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D351" w14:textId="77777777" w:rsidR="000C50FD" w:rsidRDefault="000C50FD" w:rsidP="000C50FD">
      <w:pPr>
        <w:jc w:val="center"/>
        <w:rPr>
          <w:rFonts w:asciiTheme="minorHAnsi" w:hAnsiTheme="minorHAnsi" w:cstheme="minorHAnsi"/>
          <w:b/>
          <w:bCs/>
          <w:szCs w:val="22"/>
        </w:rPr>
      </w:pPr>
    </w:p>
    <w:p w14:paraId="221BA76A" w14:textId="77777777" w:rsidR="000C50FD" w:rsidRPr="000C50FD" w:rsidRDefault="000C50FD" w:rsidP="000C50FD">
      <w:pPr>
        <w:pStyle w:val="Ttulo1"/>
        <w:keepNext w:val="0"/>
        <w:keepLines w:val="0"/>
        <w:numPr>
          <w:ilvl w:val="0"/>
          <w:numId w:val="11"/>
        </w:numPr>
        <w:shd w:val="clear" w:color="auto" w:fill="D9D9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OBJETIVO Y CONDICIONES GENERALES</w:t>
      </w:r>
    </w:p>
    <w:p w14:paraId="19F250F2" w14:textId="77777777" w:rsidR="000C50FD" w:rsidRPr="00BE30F6" w:rsidRDefault="000C50FD" w:rsidP="000C50FD">
      <w:pPr>
        <w:rPr>
          <w:rFonts w:ascii="Calibri" w:hAnsi="Calibri" w:cs="Calibri"/>
          <w:bCs/>
          <w:sz w:val="16"/>
          <w:szCs w:val="16"/>
        </w:rPr>
      </w:pPr>
    </w:p>
    <w:p w14:paraId="001819AD" w14:textId="77777777" w:rsidR="000C50FD" w:rsidRDefault="000C50FD" w:rsidP="000C50FD">
      <w:pPr>
        <w:ind w:left="567" w:hanging="567"/>
        <w:rPr>
          <w:rFonts w:ascii="Calibri" w:hAnsi="Calibri" w:cs="Calibri"/>
          <w:bCs/>
          <w:szCs w:val="22"/>
        </w:rPr>
      </w:pPr>
      <w:r>
        <w:rPr>
          <w:rFonts w:ascii="Calibri" w:hAnsi="Calibri" w:cs="Calibri"/>
          <w:bCs/>
          <w:szCs w:val="22"/>
        </w:rPr>
        <w:t>1.1</w:t>
      </w:r>
      <w:r>
        <w:rPr>
          <w:rFonts w:ascii="Calibri" w:hAnsi="Calibri" w:cs="Calibri"/>
          <w:bCs/>
          <w:szCs w:val="22"/>
        </w:rPr>
        <w:tab/>
      </w:r>
      <w:r w:rsidRPr="00F273D9">
        <w:rPr>
          <w:rFonts w:ascii="Calibri" w:hAnsi="Calibri" w:cs="Calibri"/>
          <w:bCs/>
          <w:szCs w:val="22"/>
        </w:rPr>
        <w:t xml:space="preserve">El </w:t>
      </w:r>
      <w:r>
        <w:rPr>
          <w:rFonts w:ascii="Calibri" w:hAnsi="Calibri" w:cs="Calibri"/>
          <w:bCs/>
          <w:szCs w:val="22"/>
        </w:rPr>
        <w:t xml:space="preserve">objetivo del presente documento es reglamentar el </w:t>
      </w:r>
      <w:r w:rsidRPr="00F273D9">
        <w:rPr>
          <w:rFonts w:ascii="Calibri" w:hAnsi="Calibri" w:cs="Calibri"/>
          <w:bCs/>
          <w:szCs w:val="22"/>
        </w:rPr>
        <w:t xml:space="preserve">funcionamiento del Comité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sidRPr="00F273D9">
        <w:rPr>
          <w:rFonts w:ascii="Calibri" w:hAnsi="Calibri" w:cs="Calibri"/>
          <w:bCs/>
          <w:szCs w:val="22"/>
        </w:rPr>
        <w:t xml:space="preserve"> (el “Comité”)</w:t>
      </w:r>
      <w:r>
        <w:rPr>
          <w:rFonts w:ascii="Calibri" w:hAnsi="Calibri" w:cs="Calibri"/>
          <w:bCs/>
          <w:szCs w:val="22"/>
        </w:rPr>
        <w:t xml:space="preserve"> </w:t>
      </w:r>
      <w:r w:rsidRPr="00F273D9">
        <w:rPr>
          <w:rFonts w:ascii="Calibri" w:hAnsi="Calibri" w:cs="Calibri"/>
          <w:bCs/>
          <w:szCs w:val="22"/>
        </w:rPr>
        <w:t>de Cenit</w:t>
      </w:r>
      <w:r>
        <w:rPr>
          <w:rFonts w:ascii="Calibri" w:hAnsi="Calibri" w:cs="Calibri"/>
          <w:bCs/>
          <w:szCs w:val="22"/>
        </w:rPr>
        <w:t xml:space="preserve"> Transporte y Logística de Hidrocarburos S.A.S (“Cenit”)</w:t>
      </w:r>
      <w:r w:rsidRPr="00F273D9">
        <w:rPr>
          <w:rFonts w:ascii="Calibri" w:hAnsi="Calibri" w:cs="Calibri"/>
          <w:bCs/>
          <w:szCs w:val="22"/>
        </w:rPr>
        <w:t>.</w:t>
      </w:r>
    </w:p>
    <w:p w14:paraId="379DB972" w14:textId="77777777" w:rsidR="000C50FD" w:rsidRPr="00BE30F6" w:rsidRDefault="000C50FD" w:rsidP="000C50FD">
      <w:pPr>
        <w:rPr>
          <w:rFonts w:ascii="Calibri" w:hAnsi="Calibri" w:cs="Calibri"/>
          <w:bCs/>
          <w:sz w:val="16"/>
          <w:szCs w:val="16"/>
        </w:rPr>
      </w:pPr>
    </w:p>
    <w:p w14:paraId="38E01BB7" w14:textId="77777777" w:rsidR="000C50FD" w:rsidRDefault="000C50FD" w:rsidP="000C50FD">
      <w:pPr>
        <w:ind w:left="567" w:hanging="567"/>
        <w:rPr>
          <w:rFonts w:ascii="Calibri" w:hAnsi="Calibri" w:cs="Calibri"/>
        </w:rPr>
      </w:pPr>
      <w:r w:rsidRPr="07FDC1D6">
        <w:rPr>
          <w:rFonts w:ascii="Calibri" w:hAnsi="Calibri" w:cs="Calibri"/>
        </w:rPr>
        <w:t>1.2</w:t>
      </w:r>
      <w:r>
        <w:rPr>
          <w:rFonts w:ascii="Calibri" w:hAnsi="Calibri" w:cs="Calibri"/>
          <w:bCs/>
          <w:szCs w:val="22"/>
        </w:rPr>
        <w:tab/>
      </w:r>
      <w:r w:rsidRPr="07FDC1D6">
        <w:rPr>
          <w:rFonts w:ascii="Calibri" w:hAnsi="Calibri" w:cs="Calibri"/>
        </w:rPr>
        <w:t xml:space="preserve">El Comité es un órgano colegiado de </w:t>
      </w:r>
      <w:r>
        <w:rPr>
          <w:rFonts w:ascii="Calibri" w:hAnsi="Calibri" w:cs="Calibri"/>
        </w:rPr>
        <w:t xml:space="preserve">tipo </w:t>
      </w:r>
      <w:r w:rsidRPr="07FDC1D6">
        <w:rPr>
          <w:rFonts w:ascii="Calibri" w:hAnsi="Calibri" w:cs="Calibri"/>
        </w:rPr>
        <w:t>[</w:t>
      </w:r>
      <w:r w:rsidRPr="07FDC1D6">
        <w:rPr>
          <w:rFonts w:ascii="Calibri" w:hAnsi="Calibri" w:cs="Calibri"/>
          <w:highlight w:val="lightGray"/>
        </w:rPr>
        <w:t>*</w:t>
      </w:r>
      <w:r w:rsidRPr="07FDC1D6">
        <w:rPr>
          <w:rFonts w:ascii="Calibri" w:hAnsi="Calibri" w:cs="Calibri"/>
        </w:rPr>
        <w:t>] (</w:t>
      </w:r>
      <w:r>
        <w:rPr>
          <w:rFonts w:ascii="Calibri" w:hAnsi="Calibri" w:cs="Calibri"/>
          <w:highlight w:val="lightGray"/>
        </w:rPr>
        <w:t>A</w:t>
      </w:r>
      <w:r w:rsidRPr="07FDC1D6">
        <w:rPr>
          <w:rFonts w:ascii="Calibri" w:hAnsi="Calibri" w:cs="Calibri"/>
          <w:highlight w:val="lightGray"/>
        </w:rPr>
        <w:t xml:space="preserve">lta </w:t>
      </w:r>
      <w:r>
        <w:rPr>
          <w:rFonts w:ascii="Calibri" w:hAnsi="Calibri" w:cs="Calibri"/>
          <w:highlight w:val="lightGray"/>
        </w:rPr>
        <w:t>D</w:t>
      </w:r>
      <w:r w:rsidRPr="07FDC1D6">
        <w:rPr>
          <w:rFonts w:ascii="Calibri" w:hAnsi="Calibri" w:cs="Calibri"/>
          <w:highlight w:val="lightGray"/>
        </w:rPr>
        <w:t xml:space="preserve">irección, </w:t>
      </w:r>
      <w:r>
        <w:rPr>
          <w:rFonts w:ascii="Calibri" w:hAnsi="Calibri" w:cs="Calibri"/>
          <w:highlight w:val="lightGray"/>
        </w:rPr>
        <w:t>S</w:t>
      </w:r>
      <w:r w:rsidRPr="07FDC1D6">
        <w:rPr>
          <w:rFonts w:ascii="Calibri" w:hAnsi="Calibri" w:cs="Calibri"/>
          <w:highlight w:val="lightGray"/>
        </w:rPr>
        <w:t xml:space="preserve">egmento, </w:t>
      </w:r>
      <w:r>
        <w:rPr>
          <w:rFonts w:ascii="Calibri" w:hAnsi="Calibri" w:cs="Calibri"/>
          <w:highlight w:val="lightGray"/>
        </w:rPr>
        <w:t>G</w:t>
      </w:r>
      <w:r w:rsidRPr="07FDC1D6">
        <w:rPr>
          <w:rFonts w:ascii="Calibri" w:hAnsi="Calibri" w:cs="Calibri"/>
          <w:highlight w:val="lightGray"/>
        </w:rPr>
        <w:t>estión</w:t>
      </w:r>
      <w:r w:rsidRPr="07FDC1D6">
        <w:rPr>
          <w:rFonts w:ascii="Calibri" w:hAnsi="Calibri" w:cs="Calibri"/>
        </w:rPr>
        <w:t>) que apoya al [</w:t>
      </w:r>
      <w:r w:rsidRPr="07FDC1D6">
        <w:rPr>
          <w:rFonts w:ascii="Calibri" w:hAnsi="Calibri" w:cs="Calibri"/>
          <w:highlight w:val="lightGray"/>
        </w:rPr>
        <w:t>*</w:t>
      </w:r>
      <w:r w:rsidRPr="07FDC1D6">
        <w:rPr>
          <w:rFonts w:ascii="Calibri" w:hAnsi="Calibri" w:cs="Calibri"/>
        </w:rPr>
        <w:t>] (</w:t>
      </w:r>
      <w:r w:rsidRPr="07FDC1D6">
        <w:rPr>
          <w:rFonts w:ascii="Calibri" w:hAnsi="Calibri" w:cs="Calibri"/>
          <w:highlight w:val="lightGray"/>
        </w:rPr>
        <w:t xml:space="preserve">Presidente si es </w:t>
      </w:r>
      <w:r>
        <w:rPr>
          <w:rFonts w:ascii="Calibri" w:hAnsi="Calibri" w:cs="Calibri"/>
          <w:highlight w:val="lightGray"/>
        </w:rPr>
        <w:t>A</w:t>
      </w:r>
      <w:r w:rsidRPr="07FDC1D6">
        <w:rPr>
          <w:rFonts w:ascii="Calibri" w:hAnsi="Calibri" w:cs="Calibri"/>
          <w:highlight w:val="lightGray"/>
        </w:rPr>
        <w:t xml:space="preserve">lta </w:t>
      </w:r>
      <w:r>
        <w:rPr>
          <w:rFonts w:ascii="Calibri" w:hAnsi="Calibri" w:cs="Calibri"/>
          <w:highlight w:val="lightGray"/>
        </w:rPr>
        <w:t>D</w:t>
      </w:r>
      <w:r w:rsidRPr="07FDC1D6">
        <w:rPr>
          <w:rFonts w:ascii="Calibri" w:hAnsi="Calibri" w:cs="Calibri"/>
          <w:highlight w:val="lightGray"/>
        </w:rPr>
        <w:t>irección / VP xx en los demás</w:t>
      </w:r>
      <w:r w:rsidRPr="07FDC1D6">
        <w:rPr>
          <w:rFonts w:ascii="Calibri" w:hAnsi="Calibri" w:cs="Calibri"/>
        </w:rPr>
        <w:t>) en [</w:t>
      </w:r>
      <w:r w:rsidRPr="07FDC1D6">
        <w:rPr>
          <w:rFonts w:ascii="Calibri" w:hAnsi="Calibri" w:cs="Calibri"/>
          <w:highlight w:val="lightGray"/>
        </w:rPr>
        <w:t>*objetivo del Comité</w:t>
      </w:r>
      <w:r w:rsidRPr="07FDC1D6">
        <w:rPr>
          <w:rFonts w:ascii="Calibri" w:hAnsi="Calibri" w:cs="Calibri"/>
        </w:rPr>
        <w:t>]. Las funciones de este Comité son de [</w:t>
      </w:r>
      <w:r w:rsidRPr="07FDC1D6">
        <w:rPr>
          <w:rFonts w:ascii="Calibri" w:hAnsi="Calibri" w:cs="Calibri"/>
          <w:highlight w:val="lightGray"/>
        </w:rPr>
        <w:t>aprobación y seguimiento / seguimiento</w:t>
      </w:r>
      <w:r w:rsidRPr="07FDC1D6">
        <w:rPr>
          <w:rFonts w:ascii="Calibri" w:hAnsi="Calibri" w:cs="Calibri"/>
        </w:rPr>
        <w:t xml:space="preserve">]. </w:t>
      </w:r>
    </w:p>
    <w:p w14:paraId="0893FFAB" w14:textId="77777777" w:rsidR="000C50FD" w:rsidRPr="00BE30F6" w:rsidRDefault="000C50FD" w:rsidP="000C50FD">
      <w:pPr>
        <w:rPr>
          <w:rFonts w:ascii="Calibri" w:hAnsi="Calibri" w:cs="Calibri"/>
          <w:bCs/>
          <w:sz w:val="16"/>
          <w:szCs w:val="16"/>
        </w:rPr>
      </w:pPr>
    </w:p>
    <w:p w14:paraId="30C401D6" w14:textId="77777777" w:rsidR="000C50FD" w:rsidRDefault="000C50FD" w:rsidP="000C50FD">
      <w:pPr>
        <w:ind w:left="567" w:hanging="567"/>
        <w:rPr>
          <w:rFonts w:ascii="Calibri" w:hAnsi="Calibri" w:cs="Calibri"/>
        </w:rPr>
      </w:pPr>
      <w:r w:rsidRPr="07FDC1D6">
        <w:rPr>
          <w:rFonts w:ascii="Calibri" w:hAnsi="Calibri" w:cs="Calibri"/>
        </w:rPr>
        <w:t>1.3</w:t>
      </w:r>
      <w:r>
        <w:rPr>
          <w:rFonts w:ascii="Calibri" w:hAnsi="Calibri" w:cs="Calibri"/>
          <w:bCs/>
          <w:szCs w:val="22"/>
        </w:rPr>
        <w:tab/>
      </w:r>
      <w:r w:rsidRPr="07FDC1D6">
        <w:rPr>
          <w:rFonts w:ascii="Calibri" w:hAnsi="Calibri" w:cs="Calibri"/>
        </w:rPr>
        <w:t xml:space="preserve">El Comité es la instancia de </w:t>
      </w:r>
      <w:r>
        <w:rPr>
          <w:rFonts w:ascii="Calibri" w:hAnsi="Calibri" w:cs="Calibri"/>
        </w:rPr>
        <w:t>deliberación</w:t>
      </w:r>
      <w:r w:rsidRPr="07FDC1D6">
        <w:rPr>
          <w:rFonts w:ascii="Calibri" w:hAnsi="Calibri" w:cs="Calibri"/>
        </w:rPr>
        <w:t xml:space="preserve"> sobre [</w:t>
      </w:r>
      <w:r w:rsidRPr="07FDC1D6">
        <w:rPr>
          <w:rFonts w:ascii="Calibri" w:hAnsi="Calibri" w:cs="Calibri"/>
          <w:highlight w:val="lightGray"/>
        </w:rPr>
        <w:t xml:space="preserve">*sobre qué </w:t>
      </w:r>
      <w:r w:rsidRPr="001E1810">
        <w:rPr>
          <w:rFonts w:ascii="Calibri" w:hAnsi="Calibri" w:cs="Calibri"/>
          <w:highlight w:val="lightGray"/>
        </w:rPr>
        <w:t>temas discute]</w:t>
      </w:r>
      <w:r w:rsidRPr="07FDC1D6">
        <w:rPr>
          <w:rFonts w:ascii="Calibri" w:hAnsi="Calibri" w:cs="Calibri"/>
        </w:rPr>
        <w:t xml:space="preserve"> en Cenit. Así, a través de las funciones y limitaciones que se establecen más adelante, es un Comité de nivel [*</w:t>
      </w:r>
      <w:r w:rsidRPr="07FDC1D6">
        <w:rPr>
          <w:rFonts w:ascii="Calibri" w:hAnsi="Calibri" w:cs="Calibri"/>
          <w:highlight w:val="lightGray"/>
        </w:rPr>
        <w:t>estratégico, táctico u operativo</w:t>
      </w:r>
      <w:r w:rsidRPr="07FDC1D6">
        <w:rPr>
          <w:rFonts w:ascii="Calibri" w:hAnsi="Calibri" w:cs="Calibri"/>
        </w:rPr>
        <w:t>].</w:t>
      </w:r>
    </w:p>
    <w:p w14:paraId="6A8749DA" w14:textId="77777777" w:rsidR="000C50FD" w:rsidRPr="00BE30F6" w:rsidRDefault="000C50FD" w:rsidP="000C50FD">
      <w:pPr>
        <w:ind w:left="567" w:hanging="567"/>
        <w:rPr>
          <w:rFonts w:ascii="Calibri" w:hAnsi="Calibri" w:cs="Calibri"/>
          <w:bCs/>
          <w:sz w:val="16"/>
          <w:szCs w:val="16"/>
        </w:rPr>
      </w:pPr>
    </w:p>
    <w:p w14:paraId="63292B9A" w14:textId="77777777" w:rsidR="000C50FD" w:rsidRPr="00F273D9" w:rsidRDefault="000C50FD" w:rsidP="000C50FD">
      <w:pPr>
        <w:tabs>
          <w:tab w:val="left" w:pos="567"/>
        </w:tabs>
        <w:ind w:left="567" w:hanging="567"/>
        <w:rPr>
          <w:rFonts w:ascii="Calibri" w:hAnsi="Calibri" w:cs="Calibri"/>
          <w:bCs/>
          <w:szCs w:val="22"/>
        </w:rPr>
      </w:pPr>
      <w:r>
        <w:rPr>
          <w:rFonts w:ascii="Calibri" w:hAnsi="Calibri" w:cs="Calibri"/>
          <w:bCs/>
          <w:szCs w:val="22"/>
        </w:rPr>
        <w:t>1.4</w:t>
      </w:r>
      <w:r>
        <w:rPr>
          <w:rFonts w:ascii="Calibri" w:hAnsi="Calibri" w:cs="Calibri"/>
          <w:bCs/>
          <w:szCs w:val="22"/>
        </w:rPr>
        <w:tab/>
      </w:r>
      <w:r w:rsidRPr="00331E35">
        <w:rPr>
          <w:rFonts w:ascii="Calibri" w:hAnsi="Calibri" w:cs="Calibri"/>
          <w:szCs w:val="22"/>
        </w:rPr>
        <w:t xml:space="preserve">En razón a la naturaleza de este </w:t>
      </w:r>
      <w:r>
        <w:rPr>
          <w:rFonts w:ascii="Calibri" w:hAnsi="Calibri" w:cs="Calibri"/>
          <w:szCs w:val="22"/>
        </w:rPr>
        <w:t>C</w:t>
      </w:r>
      <w:r w:rsidRPr="00331E35">
        <w:rPr>
          <w:rFonts w:ascii="Calibri" w:hAnsi="Calibri" w:cs="Calibri"/>
          <w:szCs w:val="22"/>
        </w:rPr>
        <w:t xml:space="preserve">omité, las discusiones que se desarrollen y las decisiones que se adopten </w:t>
      </w:r>
      <w:r>
        <w:rPr>
          <w:rFonts w:ascii="Calibri" w:hAnsi="Calibri" w:cs="Calibri"/>
          <w:szCs w:val="22"/>
        </w:rPr>
        <w:t xml:space="preserve">durante sus sesiones </w:t>
      </w:r>
      <w:r w:rsidRPr="00331E35">
        <w:rPr>
          <w:rFonts w:ascii="Calibri" w:hAnsi="Calibri" w:cs="Calibri"/>
          <w:szCs w:val="22"/>
        </w:rPr>
        <w:t>no podrán entenderse como justificantes o aprobaciones de otros procesos, los cuales tendrán que seguir los procedimientos respectivos. En ese sentido, las discusiones y decisiones de este Comité, no conllevan la asunción de responsabilidades propias de otros procesos.</w:t>
      </w:r>
    </w:p>
    <w:p w14:paraId="3D7A9301" w14:textId="77777777" w:rsidR="000C50FD" w:rsidRPr="00BE30F6" w:rsidRDefault="000C50FD" w:rsidP="000C50FD">
      <w:pPr>
        <w:rPr>
          <w:rFonts w:ascii="Calibri" w:hAnsi="Calibri" w:cs="Calibri"/>
          <w:sz w:val="16"/>
          <w:szCs w:val="16"/>
          <w:lang w:val="es-ES_tradnl" w:eastAsia="es-CO"/>
        </w:rPr>
      </w:pPr>
    </w:p>
    <w:p w14:paraId="226661F6" w14:textId="77777777" w:rsidR="000C50FD" w:rsidRPr="000C50FD" w:rsidRDefault="000C50FD" w:rsidP="000C50FD">
      <w:pPr>
        <w:pStyle w:val="Ttulo1"/>
        <w:keepNext w:val="0"/>
        <w:keepLines w:val="0"/>
        <w:numPr>
          <w:ilvl w:val="0"/>
          <w:numId w:val="11"/>
        </w:numPr>
        <w:shd w:val="clear" w:color="auto" w:fill="D9D9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MIEMBROS DEL COMITÉ Y ROLES</w:t>
      </w:r>
    </w:p>
    <w:p w14:paraId="4CC8D09D" w14:textId="77777777" w:rsidR="000C50FD" w:rsidRPr="00BE30F6" w:rsidRDefault="000C50FD" w:rsidP="000C50FD">
      <w:pPr>
        <w:rPr>
          <w:rFonts w:ascii="Calibri" w:hAnsi="Calibri" w:cs="Calibri"/>
          <w:sz w:val="16"/>
          <w:szCs w:val="16"/>
        </w:rPr>
      </w:pPr>
    </w:p>
    <w:p w14:paraId="4EF8045B" w14:textId="77777777" w:rsidR="000C50FD" w:rsidRPr="007B0912" w:rsidRDefault="000C50FD" w:rsidP="000C50FD">
      <w:pPr>
        <w:tabs>
          <w:tab w:val="left" w:pos="567"/>
        </w:tabs>
        <w:rPr>
          <w:rFonts w:ascii="Calibri" w:hAnsi="Calibri" w:cs="Calibri"/>
          <w:szCs w:val="22"/>
        </w:rPr>
      </w:pPr>
      <w:r>
        <w:rPr>
          <w:rFonts w:ascii="Calibri" w:hAnsi="Calibri" w:cs="Calibri"/>
          <w:szCs w:val="22"/>
        </w:rPr>
        <w:t>2.1</w:t>
      </w:r>
      <w:r>
        <w:rPr>
          <w:rFonts w:ascii="Calibri" w:hAnsi="Calibri" w:cs="Calibri"/>
          <w:szCs w:val="22"/>
        </w:rPr>
        <w:tab/>
        <w:t>El Comité estará integrado por los siguientes miembros:</w:t>
      </w:r>
    </w:p>
    <w:p w14:paraId="1BCBF16D" w14:textId="77777777" w:rsidR="000C50FD" w:rsidRPr="00BE30F6" w:rsidRDefault="000C50FD" w:rsidP="000C50FD">
      <w:pPr>
        <w:ind w:left="720"/>
        <w:rPr>
          <w:rFonts w:ascii="Calibri" w:hAnsi="Calibri" w:cs="Calibri"/>
          <w:sz w:val="16"/>
          <w:szCs w:val="16"/>
        </w:rPr>
      </w:pPr>
    </w:p>
    <w:p w14:paraId="79F99851" w14:textId="77777777" w:rsidR="000C50FD" w:rsidRPr="00E23587" w:rsidRDefault="000C50FD" w:rsidP="000C50FD">
      <w:pPr>
        <w:numPr>
          <w:ilvl w:val="0"/>
          <w:numId w:val="12"/>
        </w:numPr>
        <w:spacing w:before="0" w:after="0"/>
        <w:ind w:left="993" w:hanging="426"/>
        <w:rPr>
          <w:rFonts w:ascii="Calibri" w:hAnsi="Calibri" w:cs="Calibri"/>
          <w:szCs w:val="22"/>
        </w:rPr>
      </w:pP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Pr>
          <w:rFonts w:ascii="Calibri" w:hAnsi="Calibri" w:cs="Calibri"/>
          <w:szCs w:val="22"/>
        </w:rPr>
        <w:t>.</w:t>
      </w:r>
    </w:p>
    <w:p w14:paraId="775564B1" w14:textId="77777777" w:rsidR="000C50FD" w:rsidRPr="009B2B2B" w:rsidRDefault="000C50FD" w:rsidP="000C50FD">
      <w:pPr>
        <w:numPr>
          <w:ilvl w:val="0"/>
          <w:numId w:val="12"/>
        </w:numPr>
        <w:spacing w:before="0" w:after="0"/>
        <w:ind w:left="993" w:hanging="426"/>
        <w:rPr>
          <w:rFonts w:ascii="Calibri" w:hAnsi="Calibri" w:cs="Calibri"/>
          <w:szCs w:val="22"/>
        </w:rPr>
      </w:pP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Pr>
          <w:rFonts w:ascii="Calibri" w:hAnsi="Calibri" w:cs="Calibri"/>
          <w:szCs w:val="22"/>
        </w:rPr>
        <w:t>.</w:t>
      </w:r>
      <w:r w:rsidRPr="00E23587">
        <w:rPr>
          <w:rFonts w:ascii="Calibri" w:hAnsi="Calibri" w:cs="Calibri"/>
          <w:szCs w:val="22"/>
        </w:rPr>
        <w:t xml:space="preserve"> </w:t>
      </w:r>
    </w:p>
    <w:p w14:paraId="2204D184" w14:textId="77777777" w:rsidR="000C50FD" w:rsidRPr="004D4D21" w:rsidRDefault="000C50FD" w:rsidP="000C50FD">
      <w:pPr>
        <w:numPr>
          <w:ilvl w:val="0"/>
          <w:numId w:val="12"/>
        </w:numPr>
        <w:spacing w:before="0" w:after="0"/>
        <w:ind w:left="993" w:hanging="426"/>
        <w:rPr>
          <w:rFonts w:ascii="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 xml:space="preserve">]. </w:t>
      </w:r>
    </w:p>
    <w:p w14:paraId="2DE66821" w14:textId="77777777" w:rsidR="000C50FD" w:rsidRDefault="000C50FD" w:rsidP="000C50FD">
      <w:pPr>
        <w:ind w:left="993" w:hanging="426"/>
        <w:rPr>
          <w:rFonts w:ascii="Calibri" w:hAnsi="Calibri" w:cs="Calibri"/>
        </w:rPr>
      </w:pPr>
    </w:p>
    <w:p w14:paraId="7B359626" w14:textId="77777777" w:rsidR="000C50FD" w:rsidRDefault="000C50FD" w:rsidP="000C50FD">
      <w:pPr>
        <w:rPr>
          <w:rFonts w:ascii="Calibri" w:hAnsi="Calibri" w:cs="Calibri"/>
        </w:rPr>
      </w:pPr>
      <w:r w:rsidRPr="07FDC1D6">
        <w:rPr>
          <w:rFonts w:ascii="Calibri" w:hAnsi="Calibri" w:cs="Calibri"/>
          <w:u w:val="single"/>
        </w:rPr>
        <w:t>Invitados:</w:t>
      </w:r>
    </w:p>
    <w:p w14:paraId="51CE19AD" w14:textId="77777777" w:rsidR="000C50FD" w:rsidRDefault="000C50FD" w:rsidP="000C50FD">
      <w:pPr>
        <w:numPr>
          <w:ilvl w:val="0"/>
          <w:numId w:val="12"/>
        </w:numPr>
        <w:spacing w:before="0" w:after="0"/>
        <w:ind w:left="993" w:hanging="426"/>
        <w:rPr>
          <w:rFonts w:ascii="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w:t>
      </w:r>
    </w:p>
    <w:p w14:paraId="6ABBF503" w14:textId="77777777" w:rsidR="000C50FD" w:rsidRDefault="000C50FD" w:rsidP="000C50FD">
      <w:pPr>
        <w:numPr>
          <w:ilvl w:val="0"/>
          <w:numId w:val="12"/>
        </w:numPr>
        <w:spacing w:before="0" w:after="0"/>
        <w:ind w:left="993" w:hanging="426"/>
        <w:rPr>
          <w:rFonts w:ascii="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 xml:space="preserve">]. </w:t>
      </w:r>
    </w:p>
    <w:p w14:paraId="47B354E6" w14:textId="77777777" w:rsidR="000C50FD" w:rsidRDefault="000C50FD" w:rsidP="000C50FD">
      <w:pPr>
        <w:numPr>
          <w:ilvl w:val="0"/>
          <w:numId w:val="12"/>
        </w:numPr>
        <w:spacing w:before="0" w:after="0"/>
        <w:ind w:left="993" w:hanging="426"/>
        <w:rPr>
          <w:rFonts w:ascii="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w:t>
      </w:r>
    </w:p>
    <w:p w14:paraId="45CCC91B" w14:textId="77777777" w:rsidR="000C50FD" w:rsidRPr="00BE30F6" w:rsidRDefault="000C50FD" w:rsidP="000C50FD">
      <w:pPr>
        <w:rPr>
          <w:rFonts w:ascii="Calibri" w:hAnsi="Calibri" w:cs="Calibri"/>
          <w:sz w:val="16"/>
          <w:szCs w:val="16"/>
          <w:lang w:val="es-ES_tradnl" w:eastAsia="es-CO"/>
        </w:rPr>
      </w:pPr>
    </w:p>
    <w:p w14:paraId="5C4BEA92" w14:textId="77777777" w:rsidR="000C50FD" w:rsidRDefault="000C50FD" w:rsidP="000C50FD">
      <w:pPr>
        <w:tabs>
          <w:tab w:val="left" w:pos="567"/>
        </w:tabs>
        <w:ind w:left="567" w:hanging="567"/>
        <w:rPr>
          <w:rFonts w:ascii="Calibri" w:hAnsi="Calibri" w:cs="Calibri"/>
          <w:lang w:eastAsia="es-CO"/>
        </w:rPr>
      </w:pPr>
      <w:r w:rsidRPr="07FDC1D6">
        <w:rPr>
          <w:rFonts w:ascii="Calibri" w:hAnsi="Calibri" w:cs="Calibri"/>
          <w:lang w:eastAsia="es-CO"/>
        </w:rPr>
        <w:t>2.2</w:t>
      </w:r>
      <w:r>
        <w:rPr>
          <w:rFonts w:ascii="Calibri" w:hAnsi="Calibri" w:cs="Calibri"/>
          <w:szCs w:val="22"/>
          <w:lang w:val="es-ES_tradnl" w:eastAsia="es-CO"/>
        </w:rPr>
        <w:tab/>
      </w:r>
      <w:r w:rsidRPr="07FDC1D6">
        <w:rPr>
          <w:rFonts w:ascii="Calibri" w:hAnsi="Calibri" w:cs="Calibri"/>
          <w:lang w:eastAsia="es-CO"/>
        </w:rPr>
        <w:t>Los miembros del Comité asistirán a las reuniones con voz y voto. Los miembros con cargo de Vicepresidente solo podrán ser remplazados, previa justificación al Comité de su inasistencia, por colaboradores nivel Gerente. Los invitados asistirán con voz, pero sin voto.</w:t>
      </w:r>
    </w:p>
    <w:p w14:paraId="6772D41B" w14:textId="77777777" w:rsidR="000C50FD" w:rsidRPr="00BE30F6" w:rsidRDefault="000C50FD" w:rsidP="000C50FD">
      <w:pPr>
        <w:tabs>
          <w:tab w:val="left" w:pos="567"/>
        </w:tabs>
        <w:ind w:left="567" w:hanging="567"/>
        <w:rPr>
          <w:rFonts w:ascii="Calibri" w:hAnsi="Calibri" w:cs="Calibri"/>
          <w:sz w:val="16"/>
          <w:szCs w:val="16"/>
          <w:lang w:val="es-ES_tradnl" w:eastAsia="es-CO"/>
        </w:rPr>
      </w:pPr>
    </w:p>
    <w:p w14:paraId="3B3FED52" w14:textId="77777777" w:rsidR="000C50FD" w:rsidRPr="009412D7" w:rsidRDefault="000C50FD" w:rsidP="000C50FD">
      <w:pPr>
        <w:tabs>
          <w:tab w:val="left" w:pos="567"/>
        </w:tabs>
        <w:ind w:left="567" w:hanging="567"/>
        <w:rPr>
          <w:rFonts w:ascii="Calibri" w:hAnsi="Calibri" w:cs="Calibri"/>
          <w:szCs w:val="22"/>
          <w:lang w:eastAsia="es-CO"/>
        </w:rPr>
      </w:pPr>
      <w:r>
        <w:rPr>
          <w:rFonts w:ascii="Calibri" w:hAnsi="Calibri" w:cs="Calibri"/>
          <w:szCs w:val="22"/>
          <w:lang w:val="es-ES_tradnl" w:eastAsia="es-CO"/>
        </w:rPr>
        <w:t>2.3</w:t>
      </w:r>
      <w:r>
        <w:rPr>
          <w:rFonts w:ascii="Calibri" w:hAnsi="Calibri" w:cs="Calibri"/>
          <w:szCs w:val="22"/>
          <w:lang w:val="es-ES_tradnl" w:eastAsia="es-CO"/>
        </w:rPr>
        <w:tab/>
        <w:t>El Chair del Comité será el Presidente [</w:t>
      </w:r>
      <w:r w:rsidRPr="006F5EC5">
        <w:rPr>
          <w:rFonts w:ascii="Calibri" w:hAnsi="Calibri" w:cs="Calibri"/>
          <w:bCs/>
          <w:szCs w:val="22"/>
          <w:highlight w:val="lightGray"/>
        </w:rPr>
        <w:t>esto aplica solo para comités de Alta Dirección</w:t>
      </w:r>
      <w:r>
        <w:rPr>
          <w:rFonts w:ascii="Calibri" w:hAnsi="Calibri" w:cs="Calibri"/>
          <w:szCs w:val="22"/>
          <w:lang w:val="es-ES_tradnl" w:eastAsia="es-CO"/>
        </w:rPr>
        <w:t xml:space="preserve">], el líder del Comité será </w:t>
      </w:r>
      <w:r w:rsidRPr="0097232C">
        <w:rPr>
          <w:rFonts w:ascii="Calibri" w:hAnsi="Calibri" w:cs="Calibri"/>
          <w:bCs/>
          <w:szCs w:val="22"/>
          <w:highlight w:val="lightGray"/>
        </w:rPr>
        <w:t xml:space="preserve">[*cuando el VP es miembro, él es líder] </w:t>
      </w:r>
      <w:r w:rsidRPr="0097232C">
        <w:rPr>
          <w:rFonts w:ascii="Calibri" w:hAnsi="Calibri" w:cs="Calibri"/>
          <w:szCs w:val="22"/>
          <w:lang w:val="es-ES_tradnl" w:eastAsia="es-CO"/>
        </w:rPr>
        <w:t>y</w:t>
      </w:r>
      <w:r>
        <w:rPr>
          <w:rFonts w:ascii="Calibri" w:hAnsi="Calibri" w:cs="Calibri"/>
          <w:szCs w:val="22"/>
          <w:lang w:val="es-ES_tradnl" w:eastAsia="es-CO"/>
        </w:rPr>
        <w:t xml:space="preserve"> el Secretario será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Pr>
          <w:rFonts w:ascii="Calibri" w:hAnsi="Calibri" w:cs="Calibri"/>
          <w:szCs w:val="22"/>
          <w:lang w:val="es-ES_tradnl" w:eastAsia="es-CO"/>
        </w:rPr>
        <w:t xml:space="preserve">, quienes </w:t>
      </w:r>
      <w:r>
        <w:rPr>
          <w:rFonts w:ascii="Calibri" w:hAnsi="Calibri" w:cs="Calibri"/>
          <w:szCs w:val="22"/>
          <w:lang w:eastAsia="es-CO"/>
        </w:rPr>
        <w:t>t</w:t>
      </w:r>
      <w:r>
        <w:rPr>
          <w:rFonts w:ascii="Calibri" w:hAnsi="Calibri" w:cs="Calibri"/>
          <w:szCs w:val="22"/>
          <w:lang w:val="es-ES_tradnl" w:eastAsia="es-CO"/>
        </w:rPr>
        <w:t>endrán las siguientes funciones:</w:t>
      </w:r>
    </w:p>
    <w:p w14:paraId="1E8030A4" w14:textId="77777777" w:rsidR="000C50FD" w:rsidRDefault="000C50FD" w:rsidP="000C50FD">
      <w:pPr>
        <w:tabs>
          <w:tab w:val="left" w:pos="567"/>
        </w:tabs>
        <w:ind w:left="567" w:hanging="567"/>
        <w:rPr>
          <w:rFonts w:ascii="Calibri" w:hAnsi="Calibri" w:cs="Calibri"/>
          <w:sz w:val="16"/>
          <w:szCs w:val="16"/>
          <w:lang w:eastAsia="es-CO"/>
        </w:rPr>
      </w:pPr>
    </w:p>
    <w:p w14:paraId="36D6D2DA" w14:textId="77777777" w:rsidR="000C50FD" w:rsidRPr="0031433E" w:rsidRDefault="000C50FD" w:rsidP="000C50FD">
      <w:pPr>
        <w:tabs>
          <w:tab w:val="left" w:pos="567"/>
        </w:tabs>
        <w:rPr>
          <w:rFonts w:asciiTheme="minorHAnsi" w:hAnsiTheme="minorHAnsi" w:cstheme="minorHAnsi"/>
          <w:szCs w:val="22"/>
          <w:lang w:val="es-ES_tradnl" w:eastAsia="es-CO"/>
        </w:rPr>
      </w:pPr>
      <w:r>
        <w:rPr>
          <w:rFonts w:asciiTheme="minorHAnsi" w:hAnsiTheme="minorHAnsi" w:cstheme="minorHAnsi"/>
          <w:szCs w:val="22"/>
          <w:lang w:eastAsia="es-CO"/>
        </w:rPr>
        <w:tab/>
      </w:r>
      <w:r w:rsidRPr="0031433E">
        <w:rPr>
          <w:rFonts w:asciiTheme="minorHAnsi" w:hAnsiTheme="minorHAnsi" w:cstheme="minorHAnsi"/>
          <w:szCs w:val="22"/>
          <w:lang w:eastAsia="es-CO"/>
        </w:rPr>
        <w:t>Chair:</w:t>
      </w:r>
      <w:r>
        <w:rPr>
          <w:rFonts w:asciiTheme="minorHAnsi" w:hAnsiTheme="minorHAnsi" w:cstheme="minorHAnsi"/>
          <w:szCs w:val="22"/>
          <w:lang w:eastAsia="es-CO"/>
        </w:rPr>
        <w:t xml:space="preserve"> </w:t>
      </w:r>
      <w:r>
        <w:rPr>
          <w:rFonts w:ascii="Calibri" w:hAnsi="Calibri" w:cs="Calibri"/>
          <w:szCs w:val="22"/>
          <w:lang w:val="es-ES_tradnl" w:eastAsia="es-CO"/>
        </w:rPr>
        <w:t>[</w:t>
      </w:r>
      <w:r w:rsidRPr="006F5EC5">
        <w:rPr>
          <w:rFonts w:ascii="Calibri" w:hAnsi="Calibri" w:cs="Calibri"/>
          <w:bCs/>
          <w:szCs w:val="22"/>
          <w:highlight w:val="lightGray"/>
        </w:rPr>
        <w:t>esto aplica solo para comités de Alta Dirección</w:t>
      </w:r>
      <w:r>
        <w:rPr>
          <w:rFonts w:ascii="Calibri" w:hAnsi="Calibri" w:cs="Calibri"/>
          <w:szCs w:val="22"/>
          <w:lang w:val="es-ES_tradnl" w:eastAsia="es-CO"/>
        </w:rPr>
        <w:t>]</w:t>
      </w:r>
    </w:p>
    <w:p w14:paraId="6A63D5C7" w14:textId="77777777" w:rsidR="000C50FD" w:rsidRPr="008159BF" w:rsidRDefault="000C50FD" w:rsidP="000C50FD">
      <w:pPr>
        <w:numPr>
          <w:ilvl w:val="1"/>
          <w:numId w:val="8"/>
        </w:numPr>
        <w:tabs>
          <w:tab w:val="left" w:pos="567"/>
        </w:tabs>
        <w:spacing w:before="0" w:after="0"/>
        <w:ind w:left="1276" w:hanging="283"/>
        <w:jc w:val="left"/>
        <w:rPr>
          <w:rFonts w:asciiTheme="minorHAnsi" w:hAnsiTheme="minorHAnsi" w:cstheme="minorHAnsi"/>
          <w:szCs w:val="22"/>
          <w:lang w:val="es-ES_tradnl" w:eastAsia="es-CO"/>
        </w:rPr>
      </w:pPr>
      <w:r w:rsidRPr="008159BF">
        <w:rPr>
          <w:rFonts w:asciiTheme="minorHAnsi" w:hAnsiTheme="minorHAnsi" w:cstheme="minorHAnsi"/>
          <w:szCs w:val="22"/>
          <w:lang w:eastAsia="es-CO"/>
        </w:rPr>
        <w:lastRenderedPageBreak/>
        <w:t xml:space="preserve">Presidir las reuniones de los Comités de Alta Dirección. </w:t>
      </w:r>
    </w:p>
    <w:p w14:paraId="130D124E" w14:textId="77777777" w:rsidR="000C50FD" w:rsidRPr="008159BF" w:rsidRDefault="000C50FD" w:rsidP="000C50FD">
      <w:pPr>
        <w:numPr>
          <w:ilvl w:val="1"/>
          <w:numId w:val="8"/>
        </w:numPr>
        <w:tabs>
          <w:tab w:val="left" w:pos="567"/>
        </w:tabs>
        <w:spacing w:before="0" w:after="0"/>
        <w:ind w:left="1276" w:hanging="283"/>
        <w:jc w:val="left"/>
        <w:rPr>
          <w:rFonts w:asciiTheme="minorHAnsi" w:hAnsiTheme="minorHAnsi" w:cstheme="minorHAnsi"/>
          <w:szCs w:val="22"/>
          <w:lang w:val="es-ES_tradnl" w:eastAsia="es-CO"/>
        </w:rPr>
      </w:pPr>
      <w:r w:rsidRPr="008159BF">
        <w:rPr>
          <w:rFonts w:asciiTheme="minorHAnsi" w:hAnsiTheme="minorHAnsi" w:cstheme="minorHAnsi"/>
          <w:szCs w:val="22"/>
          <w:lang w:eastAsia="es-CO"/>
        </w:rPr>
        <w:t>Aprobar la agenda anual y sus cambios.</w:t>
      </w:r>
    </w:p>
    <w:p w14:paraId="7783FA19" w14:textId="77777777" w:rsidR="000C50FD" w:rsidRPr="008159BF" w:rsidRDefault="000C50FD" w:rsidP="000C50FD">
      <w:pPr>
        <w:numPr>
          <w:ilvl w:val="1"/>
          <w:numId w:val="8"/>
        </w:numPr>
        <w:tabs>
          <w:tab w:val="left" w:pos="567"/>
        </w:tabs>
        <w:spacing w:before="0" w:after="0"/>
        <w:ind w:left="1276" w:hanging="283"/>
        <w:jc w:val="left"/>
        <w:rPr>
          <w:rFonts w:asciiTheme="minorHAnsi" w:hAnsiTheme="minorHAnsi" w:cstheme="minorHAnsi"/>
          <w:szCs w:val="22"/>
          <w:lang w:val="es-ES_tradnl" w:eastAsia="es-CO"/>
        </w:rPr>
      </w:pPr>
      <w:r w:rsidRPr="008159BF">
        <w:rPr>
          <w:rFonts w:asciiTheme="minorHAnsi" w:hAnsiTheme="minorHAnsi" w:cstheme="minorHAnsi"/>
          <w:szCs w:val="22"/>
          <w:lang w:eastAsia="es-CO"/>
        </w:rPr>
        <w:t xml:space="preserve">Apoyar en la dirección de la reunión. </w:t>
      </w:r>
    </w:p>
    <w:p w14:paraId="1D1E8107" w14:textId="77777777" w:rsidR="000C50FD" w:rsidRPr="008159BF" w:rsidRDefault="000C50FD" w:rsidP="000C50FD">
      <w:pPr>
        <w:numPr>
          <w:ilvl w:val="1"/>
          <w:numId w:val="8"/>
        </w:numPr>
        <w:tabs>
          <w:tab w:val="left" w:pos="567"/>
        </w:tabs>
        <w:spacing w:before="0" w:after="0"/>
        <w:ind w:left="1276" w:hanging="283"/>
        <w:jc w:val="left"/>
        <w:rPr>
          <w:rFonts w:asciiTheme="minorHAnsi" w:hAnsiTheme="minorHAnsi" w:cstheme="minorHAnsi"/>
          <w:szCs w:val="22"/>
          <w:lang w:val="es-ES_tradnl" w:eastAsia="es-CO"/>
        </w:rPr>
      </w:pPr>
      <w:r w:rsidRPr="008159BF">
        <w:rPr>
          <w:rFonts w:asciiTheme="minorHAnsi" w:hAnsiTheme="minorHAnsi" w:cstheme="minorHAnsi"/>
          <w:szCs w:val="22"/>
          <w:lang w:eastAsia="es-CO"/>
        </w:rPr>
        <w:t xml:space="preserve">Servir de mediador en caso de que haya desacuerdo entre los miembros. </w:t>
      </w:r>
    </w:p>
    <w:p w14:paraId="3648AB68" w14:textId="77777777" w:rsidR="000C50FD" w:rsidRPr="0031433E" w:rsidRDefault="000C50FD" w:rsidP="000C50FD">
      <w:pPr>
        <w:tabs>
          <w:tab w:val="left" w:pos="567"/>
        </w:tabs>
        <w:ind w:left="567" w:hanging="567"/>
        <w:rPr>
          <w:rFonts w:ascii="Calibri" w:hAnsi="Calibri" w:cs="Calibri"/>
          <w:sz w:val="16"/>
          <w:szCs w:val="16"/>
          <w:lang w:val="es-ES_tradnl" w:eastAsia="es-CO"/>
        </w:rPr>
      </w:pPr>
    </w:p>
    <w:p w14:paraId="1CE481A9" w14:textId="77777777" w:rsidR="000C50FD" w:rsidRPr="00BE30F6" w:rsidRDefault="000C50FD" w:rsidP="000C50FD">
      <w:pPr>
        <w:tabs>
          <w:tab w:val="left" w:pos="567"/>
        </w:tabs>
        <w:ind w:left="567" w:hanging="567"/>
        <w:rPr>
          <w:rFonts w:ascii="Calibri" w:hAnsi="Calibri" w:cs="Calibri"/>
          <w:sz w:val="16"/>
          <w:szCs w:val="16"/>
          <w:lang w:eastAsia="es-CO"/>
        </w:rPr>
      </w:pPr>
    </w:p>
    <w:p w14:paraId="054EF1D0" w14:textId="77777777" w:rsidR="000C50FD" w:rsidRDefault="000C50FD" w:rsidP="000C50FD">
      <w:pPr>
        <w:tabs>
          <w:tab w:val="left" w:pos="567"/>
        </w:tabs>
        <w:ind w:left="1134" w:hanging="567"/>
        <w:rPr>
          <w:rFonts w:ascii="Calibri" w:hAnsi="Calibri" w:cs="Calibri"/>
          <w:szCs w:val="22"/>
          <w:lang w:eastAsia="es-CO"/>
        </w:rPr>
      </w:pPr>
      <w:r w:rsidRPr="00A82046">
        <w:rPr>
          <w:rFonts w:ascii="Calibri" w:hAnsi="Calibri" w:cs="Calibri"/>
          <w:szCs w:val="22"/>
          <w:u w:val="single"/>
          <w:lang w:eastAsia="es-CO"/>
        </w:rPr>
        <w:t>Líder del Comité</w:t>
      </w:r>
      <w:r w:rsidRPr="00380AFF">
        <w:rPr>
          <w:rFonts w:ascii="Calibri" w:hAnsi="Calibri" w:cs="Calibri"/>
          <w:szCs w:val="22"/>
          <w:lang w:eastAsia="es-CO"/>
        </w:rPr>
        <w:t xml:space="preserve">: </w:t>
      </w:r>
    </w:p>
    <w:p w14:paraId="409F5BA1" w14:textId="77777777" w:rsidR="000C50FD" w:rsidRDefault="000C50FD" w:rsidP="000C50FD">
      <w:pPr>
        <w:pStyle w:val="Prrafodelista"/>
        <w:numPr>
          <w:ilvl w:val="0"/>
          <w:numId w:val="13"/>
        </w:numPr>
        <w:spacing w:after="0" w:line="240" w:lineRule="auto"/>
        <w:ind w:left="993" w:hanging="426"/>
        <w:rPr>
          <w:rFonts w:ascii="Calibri" w:hAnsi="Calibri" w:cs="Calibri"/>
          <w:lang w:eastAsia="es-CO"/>
        </w:rPr>
      </w:pPr>
      <w:r>
        <w:rPr>
          <w:rFonts w:ascii="Calibri" w:hAnsi="Calibri" w:cs="Calibri"/>
          <w:lang w:eastAsia="es-CO"/>
        </w:rPr>
        <w:t>Preside el Comité y sus reuniones.</w:t>
      </w:r>
    </w:p>
    <w:p w14:paraId="3C8B09A1" w14:textId="77777777" w:rsidR="000C50FD" w:rsidRPr="00A82046" w:rsidRDefault="000C50FD" w:rsidP="000C50FD">
      <w:pPr>
        <w:pStyle w:val="Prrafodelista"/>
        <w:numPr>
          <w:ilvl w:val="0"/>
          <w:numId w:val="13"/>
        </w:numPr>
        <w:spacing w:after="0" w:line="240" w:lineRule="auto"/>
        <w:ind w:left="993" w:hanging="426"/>
        <w:rPr>
          <w:rFonts w:ascii="Calibri" w:hAnsi="Calibri" w:cs="Calibri"/>
          <w:lang w:eastAsia="es-CO"/>
        </w:rPr>
      </w:pPr>
      <w:r w:rsidRPr="00A82046">
        <w:rPr>
          <w:rFonts w:ascii="Calibri" w:hAnsi="Calibri" w:cs="Calibri"/>
          <w:lang w:eastAsia="es-CO"/>
        </w:rPr>
        <w:t xml:space="preserve">Gestiona el desarrollo del </w:t>
      </w:r>
      <w:r>
        <w:rPr>
          <w:rFonts w:ascii="Calibri" w:hAnsi="Calibri" w:cs="Calibri"/>
          <w:lang w:eastAsia="es-CO"/>
        </w:rPr>
        <w:t>C</w:t>
      </w:r>
      <w:r w:rsidRPr="00A82046">
        <w:rPr>
          <w:rFonts w:ascii="Calibri" w:hAnsi="Calibri" w:cs="Calibri"/>
          <w:lang w:eastAsia="es-CO"/>
        </w:rPr>
        <w:t>omité</w:t>
      </w:r>
      <w:r>
        <w:rPr>
          <w:rFonts w:ascii="Calibri" w:hAnsi="Calibri" w:cs="Calibri"/>
          <w:lang w:eastAsia="es-CO"/>
        </w:rPr>
        <w:t>.</w:t>
      </w:r>
      <w:r w:rsidRPr="00A82046">
        <w:rPr>
          <w:rFonts w:ascii="Calibri" w:hAnsi="Calibri" w:cs="Calibri"/>
          <w:lang w:eastAsia="es-CO"/>
        </w:rPr>
        <w:t xml:space="preserve"> </w:t>
      </w:r>
    </w:p>
    <w:p w14:paraId="3CFD2CAC" w14:textId="77777777" w:rsidR="000C50FD" w:rsidRPr="00A82046" w:rsidRDefault="000C50FD" w:rsidP="000C50FD">
      <w:pPr>
        <w:pStyle w:val="Prrafodelista"/>
        <w:numPr>
          <w:ilvl w:val="0"/>
          <w:numId w:val="13"/>
        </w:numPr>
        <w:spacing w:after="0" w:line="240" w:lineRule="auto"/>
        <w:ind w:left="993" w:hanging="426"/>
        <w:rPr>
          <w:rFonts w:ascii="Calibri" w:hAnsi="Calibri" w:cs="Calibri"/>
          <w:lang w:eastAsia="es-CO"/>
        </w:rPr>
      </w:pPr>
      <w:r w:rsidRPr="00A82046">
        <w:rPr>
          <w:rFonts w:ascii="Calibri" w:hAnsi="Calibri" w:cs="Calibri"/>
          <w:lang w:eastAsia="es-CO"/>
        </w:rPr>
        <w:t>Defin</w:t>
      </w:r>
      <w:r>
        <w:rPr>
          <w:rFonts w:ascii="Calibri" w:hAnsi="Calibri" w:cs="Calibri"/>
          <w:lang w:eastAsia="es-CO"/>
        </w:rPr>
        <w:t>e</w:t>
      </w:r>
      <w:r w:rsidRPr="00A82046">
        <w:rPr>
          <w:rFonts w:ascii="Calibri" w:hAnsi="Calibri" w:cs="Calibri"/>
          <w:lang w:eastAsia="es-CO"/>
        </w:rPr>
        <w:t xml:space="preserve"> la agenda para cada reunión, según </w:t>
      </w:r>
      <w:r>
        <w:rPr>
          <w:rFonts w:ascii="Calibri" w:hAnsi="Calibri" w:cs="Calibri"/>
          <w:lang w:eastAsia="es-CO"/>
        </w:rPr>
        <w:t>la</w:t>
      </w:r>
      <w:r w:rsidRPr="00A82046">
        <w:rPr>
          <w:rFonts w:ascii="Calibri" w:hAnsi="Calibri" w:cs="Calibri"/>
          <w:lang w:eastAsia="es-CO"/>
        </w:rPr>
        <w:t xml:space="preserve"> agenda anual e insumo</w:t>
      </w:r>
      <w:r>
        <w:rPr>
          <w:rFonts w:ascii="Calibri" w:hAnsi="Calibri" w:cs="Calibri"/>
          <w:lang w:eastAsia="es-CO"/>
        </w:rPr>
        <w:t>s adicionales.</w:t>
      </w:r>
    </w:p>
    <w:p w14:paraId="57A78B63" w14:textId="77777777" w:rsidR="000C50FD" w:rsidRPr="004202F4" w:rsidRDefault="000C50FD" w:rsidP="000C50FD">
      <w:pPr>
        <w:pStyle w:val="Prrafodelista"/>
        <w:numPr>
          <w:ilvl w:val="0"/>
          <w:numId w:val="13"/>
        </w:numPr>
        <w:spacing w:after="0" w:line="240" w:lineRule="auto"/>
        <w:ind w:left="993" w:hanging="426"/>
        <w:rPr>
          <w:rFonts w:ascii="Calibri" w:hAnsi="Calibri" w:cs="Calibri"/>
          <w:lang w:eastAsia="es-CO"/>
        </w:rPr>
      </w:pPr>
      <w:r w:rsidRPr="07FDC1D6">
        <w:rPr>
          <w:rFonts w:ascii="Calibri" w:hAnsi="Calibri" w:cs="Calibri"/>
          <w:lang w:eastAsia="es-CO"/>
        </w:rPr>
        <w:t xml:space="preserve">Guía y direcciona las reuniones del Comité. </w:t>
      </w:r>
    </w:p>
    <w:p w14:paraId="519B4B0D" w14:textId="77777777" w:rsidR="000C50FD" w:rsidRPr="004202F4" w:rsidRDefault="000C50FD" w:rsidP="000C50FD">
      <w:pPr>
        <w:pStyle w:val="Prrafodelista"/>
        <w:numPr>
          <w:ilvl w:val="0"/>
          <w:numId w:val="13"/>
        </w:numPr>
        <w:spacing w:after="0" w:line="240" w:lineRule="auto"/>
        <w:ind w:left="993" w:hanging="426"/>
        <w:rPr>
          <w:rFonts w:ascii="Calibri" w:hAnsi="Calibri" w:cs="Calibri"/>
          <w:lang w:eastAsia="es-CO"/>
        </w:rPr>
      </w:pPr>
      <w:r w:rsidRPr="004202F4">
        <w:rPr>
          <w:rFonts w:ascii="Calibri" w:hAnsi="Calibri" w:cs="Calibri"/>
          <w:lang w:eastAsia="es-CO"/>
        </w:rPr>
        <w:t>Revisa el material propuesto para las reuniones</w:t>
      </w:r>
      <w:r>
        <w:rPr>
          <w:rFonts w:ascii="Calibri" w:hAnsi="Calibri" w:cs="Calibri"/>
          <w:lang w:eastAsia="es-CO"/>
        </w:rPr>
        <w:t>.</w:t>
      </w:r>
      <w:r w:rsidRPr="004202F4">
        <w:rPr>
          <w:rFonts w:ascii="Calibri" w:hAnsi="Calibri" w:cs="Calibri"/>
          <w:lang w:eastAsia="es-CO"/>
        </w:rPr>
        <w:t xml:space="preserve"> </w:t>
      </w:r>
    </w:p>
    <w:p w14:paraId="4D9B15C0" w14:textId="77777777" w:rsidR="000C50FD" w:rsidRPr="004202F4" w:rsidRDefault="000C50FD" w:rsidP="000C50FD">
      <w:pPr>
        <w:pStyle w:val="Prrafodelista"/>
        <w:numPr>
          <w:ilvl w:val="0"/>
          <w:numId w:val="13"/>
        </w:numPr>
        <w:spacing w:after="0" w:line="240" w:lineRule="auto"/>
        <w:ind w:left="993" w:hanging="426"/>
        <w:rPr>
          <w:rFonts w:ascii="Calibri" w:hAnsi="Calibri" w:cs="Calibri"/>
          <w:lang w:eastAsia="es-CO"/>
        </w:rPr>
      </w:pPr>
      <w:r w:rsidRPr="004202F4">
        <w:rPr>
          <w:rFonts w:ascii="Calibri" w:hAnsi="Calibri" w:cs="Calibri"/>
          <w:lang w:eastAsia="es-CO"/>
        </w:rPr>
        <w:t>Firma las actas de las reuniones</w:t>
      </w:r>
      <w:r>
        <w:rPr>
          <w:rFonts w:ascii="Calibri" w:hAnsi="Calibri" w:cs="Calibri"/>
          <w:lang w:eastAsia="es-CO"/>
        </w:rPr>
        <w:t>.</w:t>
      </w:r>
      <w:r w:rsidRPr="004202F4">
        <w:rPr>
          <w:rFonts w:ascii="Calibri" w:hAnsi="Calibri" w:cs="Calibri"/>
          <w:lang w:eastAsia="es-CO"/>
        </w:rPr>
        <w:t xml:space="preserve"> </w:t>
      </w:r>
    </w:p>
    <w:p w14:paraId="519E5365" w14:textId="77777777" w:rsidR="000C50FD" w:rsidRPr="004202F4" w:rsidRDefault="000C50FD" w:rsidP="000C50FD">
      <w:pPr>
        <w:pStyle w:val="Prrafodelista"/>
        <w:numPr>
          <w:ilvl w:val="0"/>
          <w:numId w:val="13"/>
        </w:numPr>
        <w:spacing w:after="0" w:line="240" w:lineRule="auto"/>
        <w:ind w:left="993" w:hanging="426"/>
        <w:rPr>
          <w:rFonts w:ascii="Calibri" w:hAnsi="Calibri" w:cs="Calibri"/>
          <w:lang w:eastAsia="es-CO"/>
        </w:rPr>
      </w:pPr>
      <w:r w:rsidRPr="004202F4">
        <w:rPr>
          <w:rFonts w:ascii="Calibri" w:hAnsi="Calibri" w:cs="Calibri"/>
          <w:lang w:eastAsia="es-CO"/>
        </w:rPr>
        <w:t>Apr</w:t>
      </w:r>
      <w:r>
        <w:rPr>
          <w:rFonts w:ascii="Calibri" w:hAnsi="Calibri" w:cs="Calibri"/>
          <w:lang w:eastAsia="es-CO"/>
        </w:rPr>
        <w:t>ueba</w:t>
      </w:r>
      <w:r w:rsidRPr="004202F4">
        <w:rPr>
          <w:rFonts w:ascii="Calibri" w:hAnsi="Calibri" w:cs="Calibri"/>
          <w:lang w:eastAsia="es-CO"/>
        </w:rPr>
        <w:t xml:space="preserve"> las mejoras que sean propuestas para el adecuado funcionamiento del </w:t>
      </w:r>
      <w:r>
        <w:rPr>
          <w:rFonts w:ascii="Calibri" w:hAnsi="Calibri" w:cs="Calibri"/>
          <w:lang w:eastAsia="es-CO"/>
        </w:rPr>
        <w:t>C</w:t>
      </w:r>
      <w:r w:rsidRPr="004202F4">
        <w:rPr>
          <w:rFonts w:ascii="Calibri" w:hAnsi="Calibri" w:cs="Calibri"/>
          <w:lang w:eastAsia="es-CO"/>
        </w:rPr>
        <w:t>omité</w:t>
      </w:r>
      <w:r>
        <w:rPr>
          <w:rFonts w:ascii="Calibri" w:hAnsi="Calibri" w:cs="Calibri"/>
          <w:lang w:eastAsia="es-CO"/>
        </w:rPr>
        <w:t>.</w:t>
      </w:r>
      <w:r w:rsidRPr="004202F4">
        <w:rPr>
          <w:rFonts w:ascii="Calibri" w:hAnsi="Calibri" w:cs="Calibri"/>
          <w:lang w:eastAsia="es-CO"/>
        </w:rPr>
        <w:t xml:space="preserve"> </w:t>
      </w:r>
    </w:p>
    <w:p w14:paraId="41F23211" w14:textId="77777777" w:rsidR="000C50FD" w:rsidRPr="00CC5E14" w:rsidRDefault="000C50FD" w:rsidP="000C50FD">
      <w:pPr>
        <w:pStyle w:val="Prrafodelista"/>
        <w:numPr>
          <w:ilvl w:val="0"/>
          <w:numId w:val="13"/>
        </w:numPr>
        <w:spacing w:after="0" w:line="240" w:lineRule="auto"/>
        <w:ind w:left="993" w:hanging="426"/>
        <w:rPr>
          <w:rFonts w:ascii="Calibri" w:hAnsi="Calibri" w:cs="Calibri"/>
          <w:lang w:eastAsia="es-CO"/>
        </w:rPr>
      </w:pPr>
      <w:r w:rsidRPr="004202F4">
        <w:rPr>
          <w:rFonts w:ascii="Calibri" w:hAnsi="Calibri" w:cs="Calibri"/>
          <w:lang w:eastAsia="es-CO"/>
        </w:rPr>
        <w:t xml:space="preserve">Monitorea las reuniones para asegurarse que éstas cumplan con sus funciones y propósito. </w:t>
      </w:r>
      <w:r w:rsidRPr="00CC5E14">
        <w:rPr>
          <w:rFonts w:ascii="Calibri" w:hAnsi="Calibri" w:cs="Calibri"/>
          <w:lang w:eastAsia="es-CO"/>
        </w:rPr>
        <w:t xml:space="preserve"> </w:t>
      </w:r>
    </w:p>
    <w:p w14:paraId="037790FE" w14:textId="77777777" w:rsidR="000C50FD" w:rsidRDefault="000C50FD" w:rsidP="000C50FD">
      <w:pPr>
        <w:tabs>
          <w:tab w:val="left" w:pos="567"/>
        </w:tabs>
        <w:ind w:left="567" w:hanging="567"/>
        <w:rPr>
          <w:rFonts w:ascii="Calibri" w:hAnsi="Calibri" w:cs="Calibri"/>
          <w:szCs w:val="22"/>
          <w:lang w:val="es-ES_tradnl" w:eastAsia="es-CO"/>
        </w:rPr>
      </w:pPr>
    </w:p>
    <w:p w14:paraId="1D021972" w14:textId="77777777" w:rsidR="000C50FD" w:rsidRPr="00355A86" w:rsidRDefault="000C50FD" w:rsidP="000C50FD">
      <w:pPr>
        <w:tabs>
          <w:tab w:val="left" w:pos="567"/>
        </w:tabs>
        <w:ind w:left="1134" w:hanging="567"/>
        <w:rPr>
          <w:rFonts w:ascii="Calibri" w:hAnsi="Calibri" w:cs="Calibri"/>
          <w:szCs w:val="22"/>
          <w:lang w:val="es-ES_tradnl" w:eastAsia="es-CO"/>
        </w:rPr>
      </w:pPr>
      <w:r w:rsidRPr="004202F4">
        <w:rPr>
          <w:rFonts w:ascii="Calibri" w:hAnsi="Calibri" w:cs="Calibri"/>
          <w:szCs w:val="22"/>
          <w:u w:val="single"/>
          <w:lang w:eastAsia="es-CO"/>
        </w:rPr>
        <w:t>Secretario</w:t>
      </w:r>
      <w:r>
        <w:rPr>
          <w:rFonts w:ascii="Calibri" w:hAnsi="Calibri" w:cs="Calibri"/>
          <w:szCs w:val="22"/>
          <w:lang w:eastAsia="es-CO"/>
        </w:rPr>
        <w:t xml:space="preserve">: </w:t>
      </w:r>
    </w:p>
    <w:p w14:paraId="7496F497" w14:textId="77777777" w:rsidR="000C50FD" w:rsidRDefault="000C50FD" w:rsidP="000C50FD">
      <w:pPr>
        <w:pStyle w:val="Prrafodelista"/>
        <w:numPr>
          <w:ilvl w:val="0"/>
          <w:numId w:val="13"/>
        </w:numPr>
        <w:spacing w:after="0" w:line="240" w:lineRule="auto"/>
        <w:ind w:left="993" w:hanging="426"/>
        <w:rPr>
          <w:rFonts w:ascii="Calibri" w:hAnsi="Calibri" w:cs="Calibri"/>
          <w:lang w:eastAsia="es-CO"/>
        </w:rPr>
      </w:pPr>
      <w:r>
        <w:rPr>
          <w:rFonts w:ascii="Calibri" w:hAnsi="Calibri" w:cs="Calibri"/>
          <w:lang w:eastAsia="es-CO"/>
        </w:rPr>
        <w:t xml:space="preserve">Asiste a las reuniones del Comité. </w:t>
      </w:r>
    </w:p>
    <w:p w14:paraId="5E323E50" w14:textId="77777777" w:rsidR="000C50FD" w:rsidRPr="00380AFF" w:rsidRDefault="000C50FD" w:rsidP="000C50FD">
      <w:pPr>
        <w:pStyle w:val="Prrafodelista"/>
        <w:numPr>
          <w:ilvl w:val="0"/>
          <w:numId w:val="13"/>
        </w:numPr>
        <w:spacing w:after="0" w:line="240" w:lineRule="auto"/>
        <w:ind w:left="993" w:hanging="426"/>
        <w:rPr>
          <w:rFonts w:ascii="Calibri" w:hAnsi="Calibri" w:cs="Calibri"/>
          <w:lang w:eastAsia="es-CO"/>
        </w:rPr>
      </w:pPr>
      <w:r w:rsidRPr="00380AFF">
        <w:rPr>
          <w:rFonts w:ascii="Calibri" w:hAnsi="Calibri" w:cs="Calibri"/>
          <w:lang w:eastAsia="es-CO"/>
        </w:rPr>
        <w:t xml:space="preserve">Consolida el material de pre-lectura y </w:t>
      </w:r>
      <w:r>
        <w:rPr>
          <w:rFonts w:ascii="Calibri" w:hAnsi="Calibri" w:cs="Calibri"/>
          <w:lang w:eastAsia="es-CO"/>
        </w:rPr>
        <w:t xml:space="preserve">lo </w:t>
      </w:r>
      <w:r w:rsidRPr="00380AFF">
        <w:rPr>
          <w:rFonts w:ascii="Calibri" w:hAnsi="Calibri" w:cs="Calibri"/>
          <w:lang w:eastAsia="es-CO"/>
        </w:rPr>
        <w:t>env</w:t>
      </w:r>
      <w:r>
        <w:rPr>
          <w:rFonts w:ascii="Calibri" w:hAnsi="Calibri" w:cs="Calibri"/>
          <w:lang w:eastAsia="es-CO"/>
        </w:rPr>
        <w:t>í</w:t>
      </w:r>
      <w:r w:rsidRPr="00380AFF">
        <w:rPr>
          <w:rFonts w:ascii="Calibri" w:hAnsi="Calibri" w:cs="Calibri"/>
          <w:lang w:eastAsia="es-CO"/>
        </w:rPr>
        <w:t xml:space="preserve">a a </w:t>
      </w:r>
      <w:r>
        <w:rPr>
          <w:rFonts w:ascii="Calibri" w:hAnsi="Calibri" w:cs="Calibri"/>
          <w:lang w:eastAsia="es-CO"/>
        </w:rPr>
        <w:t xml:space="preserve">los </w:t>
      </w:r>
      <w:r w:rsidRPr="00380AFF">
        <w:rPr>
          <w:rFonts w:ascii="Calibri" w:hAnsi="Calibri" w:cs="Calibri"/>
          <w:lang w:eastAsia="es-CO"/>
        </w:rPr>
        <w:t>miembros y participantes de las reuniones</w:t>
      </w:r>
      <w:r>
        <w:rPr>
          <w:rFonts w:ascii="Calibri" w:hAnsi="Calibri" w:cs="Calibri"/>
          <w:lang w:eastAsia="es-CO"/>
        </w:rPr>
        <w:t>.</w:t>
      </w:r>
      <w:r w:rsidRPr="00380AFF">
        <w:rPr>
          <w:rFonts w:ascii="Calibri" w:hAnsi="Calibri" w:cs="Calibri"/>
          <w:lang w:eastAsia="es-CO"/>
        </w:rPr>
        <w:t xml:space="preserve"> </w:t>
      </w:r>
    </w:p>
    <w:p w14:paraId="488D6DD6" w14:textId="77777777" w:rsidR="000C50FD" w:rsidRPr="000A3370" w:rsidRDefault="000C50FD" w:rsidP="000C50FD">
      <w:pPr>
        <w:pStyle w:val="Prrafodelista"/>
        <w:numPr>
          <w:ilvl w:val="0"/>
          <w:numId w:val="13"/>
        </w:numPr>
        <w:spacing w:after="0" w:line="240" w:lineRule="auto"/>
        <w:ind w:left="993" w:hanging="426"/>
        <w:rPr>
          <w:rFonts w:ascii="Calibri" w:hAnsi="Calibri" w:cs="Calibri"/>
          <w:lang w:eastAsia="es-CO"/>
        </w:rPr>
      </w:pPr>
      <w:r>
        <w:rPr>
          <w:rFonts w:ascii="Calibri" w:hAnsi="Calibri" w:cs="Calibri"/>
          <w:lang w:eastAsia="es-CO"/>
        </w:rPr>
        <w:t>Cita y c</w:t>
      </w:r>
      <w:r w:rsidRPr="000A3370">
        <w:rPr>
          <w:rFonts w:ascii="Calibri" w:hAnsi="Calibri" w:cs="Calibri"/>
          <w:lang w:eastAsia="es-CO"/>
        </w:rPr>
        <w:t xml:space="preserve">oordina la logística de las reuniones. </w:t>
      </w:r>
    </w:p>
    <w:p w14:paraId="74BB7E5C" w14:textId="77777777" w:rsidR="000C50FD" w:rsidRDefault="000C50FD" w:rsidP="000C50FD">
      <w:pPr>
        <w:pStyle w:val="Prrafodelista"/>
        <w:numPr>
          <w:ilvl w:val="0"/>
          <w:numId w:val="13"/>
        </w:numPr>
        <w:spacing w:after="0" w:line="240" w:lineRule="auto"/>
        <w:ind w:left="993" w:hanging="426"/>
        <w:rPr>
          <w:rFonts w:ascii="Calibri" w:hAnsi="Calibri" w:cs="Calibri"/>
          <w:lang w:eastAsia="es-CO"/>
        </w:rPr>
      </w:pPr>
      <w:r w:rsidRPr="00380AFF">
        <w:rPr>
          <w:rFonts w:ascii="Calibri" w:hAnsi="Calibri" w:cs="Calibri"/>
          <w:lang w:eastAsia="es-CO"/>
        </w:rPr>
        <w:t xml:space="preserve">Propone mejoras al funcionamiento del </w:t>
      </w:r>
      <w:r>
        <w:rPr>
          <w:rFonts w:ascii="Calibri" w:hAnsi="Calibri" w:cs="Calibri"/>
          <w:lang w:eastAsia="es-CO"/>
        </w:rPr>
        <w:t>C</w:t>
      </w:r>
      <w:r w:rsidRPr="00380AFF">
        <w:rPr>
          <w:rFonts w:ascii="Calibri" w:hAnsi="Calibri" w:cs="Calibri"/>
          <w:lang w:eastAsia="es-CO"/>
        </w:rPr>
        <w:t>omité, según retroalimentación recibida</w:t>
      </w:r>
      <w:r>
        <w:rPr>
          <w:rFonts w:ascii="Calibri" w:hAnsi="Calibri" w:cs="Calibri"/>
          <w:lang w:eastAsia="es-CO"/>
        </w:rPr>
        <w:t>.</w:t>
      </w:r>
    </w:p>
    <w:p w14:paraId="57EB8489" w14:textId="77777777" w:rsidR="000C50FD" w:rsidRDefault="000C50FD" w:rsidP="000C50FD">
      <w:pPr>
        <w:pStyle w:val="Prrafodelista"/>
        <w:numPr>
          <w:ilvl w:val="0"/>
          <w:numId w:val="13"/>
        </w:numPr>
        <w:spacing w:after="0" w:line="240" w:lineRule="auto"/>
        <w:ind w:left="993" w:hanging="426"/>
        <w:rPr>
          <w:rFonts w:ascii="Calibri" w:hAnsi="Calibri" w:cs="Calibri"/>
          <w:lang w:eastAsia="es-CO"/>
        </w:rPr>
      </w:pPr>
      <w:r>
        <w:rPr>
          <w:rFonts w:ascii="Calibri" w:hAnsi="Calibri" w:cs="Calibri"/>
          <w:lang w:eastAsia="es-CO"/>
        </w:rPr>
        <w:t xml:space="preserve">Elabora, firma y custodia las actas de las reuniones. </w:t>
      </w:r>
      <w:r w:rsidRPr="00380AFF">
        <w:rPr>
          <w:rFonts w:ascii="Calibri" w:hAnsi="Calibri" w:cs="Calibri"/>
          <w:lang w:eastAsia="es-CO"/>
        </w:rPr>
        <w:t xml:space="preserve"> </w:t>
      </w:r>
    </w:p>
    <w:p w14:paraId="01485204" w14:textId="77777777" w:rsidR="000C50FD" w:rsidRPr="006D28BD" w:rsidRDefault="000C50FD" w:rsidP="000C50FD">
      <w:pPr>
        <w:pStyle w:val="Prrafodelista"/>
        <w:numPr>
          <w:ilvl w:val="0"/>
          <w:numId w:val="13"/>
        </w:numPr>
        <w:spacing w:after="0" w:line="240" w:lineRule="auto"/>
        <w:ind w:left="993" w:hanging="426"/>
        <w:rPr>
          <w:rFonts w:ascii="Calibri" w:hAnsi="Calibri" w:cs="Calibri"/>
          <w:lang w:eastAsia="es-CO"/>
        </w:rPr>
      </w:pPr>
      <w:r w:rsidRPr="006D28BD">
        <w:rPr>
          <w:rFonts w:ascii="Calibri" w:hAnsi="Calibri" w:cs="Calibri"/>
          <w:lang w:eastAsia="es-CO"/>
        </w:rPr>
        <w:t>Realiza seguimiento a compromisos.</w:t>
      </w:r>
    </w:p>
    <w:p w14:paraId="4E7F198D" w14:textId="77777777" w:rsidR="000C50FD" w:rsidRDefault="000C50FD" w:rsidP="000C50FD">
      <w:pPr>
        <w:tabs>
          <w:tab w:val="left" w:pos="567"/>
        </w:tabs>
        <w:ind w:left="567" w:hanging="567"/>
        <w:rPr>
          <w:rFonts w:ascii="Calibri" w:hAnsi="Calibri" w:cs="Calibri"/>
          <w:szCs w:val="22"/>
          <w:lang w:eastAsia="es-CO"/>
        </w:rPr>
      </w:pPr>
      <w:r>
        <w:rPr>
          <w:rFonts w:ascii="Calibri" w:hAnsi="Calibri" w:cs="Calibri"/>
          <w:szCs w:val="22"/>
          <w:lang w:eastAsia="es-CO"/>
        </w:rPr>
        <w:tab/>
      </w:r>
    </w:p>
    <w:p w14:paraId="7D04159B" w14:textId="77777777" w:rsidR="000C50FD" w:rsidRDefault="000C50FD" w:rsidP="000C50FD">
      <w:pPr>
        <w:tabs>
          <w:tab w:val="left" w:pos="567"/>
        </w:tabs>
        <w:ind w:left="567" w:hanging="567"/>
        <w:rPr>
          <w:rFonts w:ascii="Calibri" w:hAnsi="Calibri" w:cs="Calibri"/>
          <w:szCs w:val="22"/>
          <w:lang w:val="es-ES_tradnl" w:eastAsia="es-CO"/>
        </w:rPr>
      </w:pPr>
      <w:r>
        <w:rPr>
          <w:rFonts w:ascii="Calibri" w:hAnsi="Calibri" w:cs="Calibri"/>
          <w:szCs w:val="22"/>
          <w:lang w:eastAsia="es-CO"/>
        </w:rPr>
        <w:tab/>
      </w:r>
      <w:r w:rsidRPr="00E41BD7">
        <w:rPr>
          <w:rFonts w:ascii="Calibri" w:hAnsi="Calibri" w:cs="Calibri"/>
          <w:szCs w:val="22"/>
          <w:lang w:eastAsia="es-CO"/>
        </w:rPr>
        <w:t xml:space="preserve">En caso de inasistencia de alguna de </w:t>
      </w:r>
      <w:r>
        <w:rPr>
          <w:rFonts w:ascii="Calibri" w:hAnsi="Calibri" w:cs="Calibri"/>
          <w:szCs w:val="22"/>
          <w:lang w:eastAsia="es-CO"/>
        </w:rPr>
        <w:t xml:space="preserve">estas </w:t>
      </w:r>
      <w:r w:rsidRPr="00E41BD7">
        <w:rPr>
          <w:rFonts w:ascii="Calibri" w:hAnsi="Calibri" w:cs="Calibri"/>
          <w:szCs w:val="22"/>
          <w:lang w:eastAsia="es-CO"/>
        </w:rPr>
        <w:t>personas a una determinada reunión, el Comité designará entre sus miembros a quien</w:t>
      </w:r>
      <w:r>
        <w:rPr>
          <w:rFonts w:ascii="Calibri" w:hAnsi="Calibri" w:cs="Calibri"/>
          <w:szCs w:val="22"/>
          <w:lang w:eastAsia="es-CO"/>
        </w:rPr>
        <w:t>(</w:t>
      </w:r>
      <w:r w:rsidRPr="00E41BD7">
        <w:rPr>
          <w:rFonts w:ascii="Calibri" w:hAnsi="Calibri" w:cs="Calibri"/>
          <w:szCs w:val="22"/>
          <w:lang w:eastAsia="es-CO"/>
        </w:rPr>
        <w:t>es</w:t>
      </w:r>
      <w:r>
        <w:rPr>
          <w:rFonts w:ascii="Calibri" w:hAnsi="Calibri" w:cs="Calibri"/>
          <w:szCs w:val="22"/>
          <w:lang w:eastAsia="es-CO"/>
        </w:rPr>
        <w:t>)</w:t>
      </w:r>
      <w:r w:rsidRPr="00E41BD7">
        <w:rPr>
          <w:rFonts w:ascii="Calibri" w:hAnsi="Calibri" w:cs="Calibri"/>
          <w:szCs w:val="22"/>
          <w:lang w:eastAsia="es-CO"/>
        </w:rPr>
        <w:t xml:space="preserve"> </w:t>
      </w:r>
      <w:r>
        <w:rPr>
          <w:rFonts w:ascii="Calibri" w:hAnsi="Calibri" w:cs="Calibri"/>
          <w:szCs w:val="22"/>
          <w:lang w:eastAsia="es-CO"/>
        </w:rPr>
        <w:t>cumplirá(n) las funciones asignadas al respectivo rol.</w:t>
      </w:r>
    </w:p>
    <w:p w14:paraId="20BDC961" w14:textId="77777777" w:rsidR="000C50FD" w:rsidRDefault="000C50FD" w:rsidP="000C50FD">
      <w:pPr>
        <w:tabs>
          <w:tab w:val="left" w:pos="567"/>
        </w:tabs>
        <w:ind w:left="567" w:hanging="567"/>
        <w:rPr>
          <w:rFonts w:ascii="Calibri" w:hAnsi="Calibri" w:cs="Calibri"/>
          <w:szCs w:val="22"/>
          <w:lang w:val="es-ES_tradnl" w:eastAsia="es-CO"/>
        </w:rPr>
      </w:pPr>
    </w:p>
    <w:p w14:paraId="2BE361A3" w14:textId="77777777" w:rsidR="000C50FD" w:rsidRDefault="000C50FD" w:rsidP="000C50FD">
      <w:pPr>
        <w:tabs>
          <w:tab w:val="left" w:pos="567"/>
        </w:tabs>
        <w:ind w:left="567" w:hanging="567"/>
        <w:rPr>
          <w:rFonts w:ascii="Calibri" w:hAnsi="Calibri" w:cs="Calibri"/>
          <w:szCs w:val="22"/>
          <w:lang w:val="es-ES_tradnl" w:eastAsia="es-CO"/>
        </w:rPr>
      </w:pPr>
      <w:r>
        <w:rPr>
          <w:rFonts w:ascii="Calibri" w:hAnsi="Calibri" w:cs="Calibri"/>
          <w:szCs w:val="22"/>
          <w:lang w:val="es-ES_tradnl" w:eastAsia="es-CO"/>
        </w:rPr>
        <w:t>2.4</w:t>
      </w:r>
      <w:r>
        <w:rPr>
          <w:rFonts w:ascii="Calibri" w:hAnsi="Calibri" w:cs="Calibri"/>
          <w:szCs w:val="22"/>
          <w:lang w:val="es-ES_tradnl" w:eastAsia="es-CO"/>
        </w:rPr>
        <w:tab/>
        <w:t xml:space="preserve">Según los temas a tratar, el Comité podrá invitar participantes adicionales quienes no tendrán poder de decisión en la respectiva reunión. </w:t>
      </w:r>
    </w:p>
    <w:p w14:paraId="4D25640F" w14:textId="77777777" w:rsidR="000C50FD" w:rsidRDefault="000C50FD" w:rsidP="000C50FD">
      <w:pPr>
        <w:rPr>
          <w:rFonts w:ascii="Calibri" w:hAnsi="Calibri" w:cs="Calibri"/>
          <w:szCs w:val="22"/>
          <w:lang w:val="es-ES_tradnl" w:eastAsia="es-CO"/>
        </w:rPr>
      </w:pPr>
    </w:p>
    <w:p w14:paraId="2E7C75FB" w14:textId="77777777" w:rsidR="000C50FD" w:rsidRPr="000C50FD" w:rsidRDefault="000C50FD" w:rsidP="000C50FD">
      <w:pPr>
        <w:pStyle w:val="Ttulo1"/>
        <w:keepNext w:val="0"/>
        <w:keepLines w:val="0"/>
        <w:numPr>
          <w:ilvl w:val="0"/>
          <w:numId w:val="11"/>
        </w:numPr>
        <w:shd w:val="clear" w:color="auto" w:fill="D9D9D9" w:themeFill="background1" w:themeFillShade="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FUNCIONES DEL COMITÉ</w:t>
      </w:r>
    </w:p>
    <w:p w14:paraId="77C6F28D" w14:textId="77777777" w:rsidR="000C50FD" w:rsidRDefault="000C50FD" w:rsidP="000C50FD">
      <w:pPr>
        <w:rPr>
          <w:rFonts w:ascii="Calibri" w:hAnsi="Calibri" w:cs="Calibri"/>
          <w:szCs w:val="22"/>
        </w:rPr>
      </w:pPr>
    </w:p>
    <w:p w14:paraId="2653F94B" w14:textId="77777777" w:rsidR="000C50FD" w:rsidRDefault="000C50FD" w:rsidP="000C50FD">
      <w:pPr>
        <w:rPr>
          <w:rFonts w:ascii="Calibri" w:hAnsi="Calibri" w:cs="Calibri"/>
        </w:rPr>
      </w:pPr>
      <w:r w:rsidRPr="07FDC1D6">
        <w:rPr>
          <w:rFonts w:ascii="Calibri" w:hAnsi="Calibri" w:cs="Calibri"/>
        </w:rPr>
        <w:t>Son funciones del Comité las siguientes, en línea con la estrategia de Cenit y las delegaciones establecidas en el marco del Modelo de Gobierno Corporativo del GEE:</w:t>
      </w:r>
    </w:p>
    <w:p w14:paraId="7E8F85A3" w14:textId="77777777" w:rsidR="000C50FD" w:rsidRDefault="000C50FD" w:rsidP="000C50FD">
      <w:pPr>
        <w:rPr>
          <w:rFonts w:ascii="Calibri" w:hAnsi="Calibri" w:cs="Calibri"/>
        </w:rPr>
      </w:pPr>
    </w:p>
    <w:p w14:paraId="6306C4C9" w14:textId="77777777" w:rsidR="000C50FD" w:rsidRDefault="000C50FD" w:rsidP="000C50FD">
      <w:pPr>
        <w:pStyle w:val="Prrafodelista"/>
        <w:numPr>
          <w:ilvl w:val="0"/>
          <w:numId w:val="10"/>
        </w:numPr>
        <w:spacing w:after="0" w:line="240" w:lineRule="auto"/>
        <w:jc w:val="both"/>
        <w:rPr>
          <w:rFonts w:ascii="Calibri" w:eastAsia="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w:t>
      </w:r>
    </w:p>
    <w:p w14:paraId="15B8358E" w14:textId="77777777" w:rsidR="000C50FD" w:rsidRDefault="000C50FD" w:rsidP="000C50FD">
      <w:pPr>
        <w:pStyle w:val="Prrafodelista"/>
        <w:numPr>
          <w:ilvl w:val="0"/>
          <w:numId w:val="10"/>
        </w:numPr>
        <w:spacing w:after="0" w:line="240" w:lineRule="auto"/>
        <w:jc w:val="both"/>
        <w:rPr>
          <w:rFonts w:ascii="Calibri" w:eastAsia="Calibri" w:hAnsi="Calibri" w:cs="Calibri"/>
        </w:rPr>
      </w:pPr>
      <w:r w:rsidRPr="07FDC1D6">
        <w:rPr>
          <w:rFonts w:ascii="Calibri" w:hAnsi="Calibri" w:cs="Calibri"/>
        </w:rPr>
        <w:t>[</w:t>
      </w:r>
      <w:r w:rsidRPr="07FDC1D6">
        <w:rPr>
          <w:rFonts w:ascii="Calibri" w:hAnsi="Calibri" w:cs="Calibri"/>
          <w:highlight w:val="lightGray"/>
        </w:rPr>
        <w:t>*</w:t>
      </w:r>
      <w:r w:rsidRPr="07FDC1D6">
        <w:rPr>
          <w:rFonts w:ascii="Calibri" w:hAnsi="Calibri" w:cs="Calibri"/>
        </w:rPr>
        <w:t xml:space="preserve">]. </w:t>
      </w:r>
    </w:p>
    <w:p w14:paraId="56EB3697" w14:textId="77777777" w:rsidR="000C50FD" w:rsidRDefault="000C50FD" w:rsidP="000C50FD">
      <w:pPr>
        <w:pStyle w:val="Prrafodelista"/>
        <w:numPr>
          <w:ilvl w:val="0"/>
          <w:numId w:val="10"/>
        </w:numPr>
        <w:spacing w:after="0" w:line="240" w:lineRule="auto"/>
        <w:jc w:val="both"/>
        <w:rPr>
          <w:rFonts w:ascii="Calibri" w:eastAsia="Calibri" w:hAnsi="Calibri" w:cs="Calibri"/>
        </w:rPr>
      </w:pPr>
      <w:r w:rsidRPr="07FDC1D6">
        <w:rPr>
          <w:rFonts w:ascii="Calibri" w:hAnsi="Calibri" w:cs="Calibri"/>
        </w:rPr>
        <w:lastRenderedPageBreak/>
        <w:t>[</w:t>
      </w:r>
      <w:r w:rsidRPr="07FDC1D6">
        <w:rPr>
          <w:rFonts w:ascii="Calibri" w:hAnsi="Calibri" w:cs="Calibri"/>
          <w:highlight w:val="lightGray"/>
        </w:rPr>
        <w:t>*</w:t>
      </w:r>
      <w:r w:rsidRPr="07FDC1D6">
        <w:rPr>
          <w:rFonts w:ascii="Calibri" w:hAnsi="Calibri" w:cs="Calibri"/>
        </w:rPr>
        <w:t>].</w:t>
      </w:r>
    </w:p>
    <w:p w14:paraId="189A2CEE" w14:textId="77777777" w:rsidR="000C50FD" w:rsidRDefault="000C50FD" w:rsidP="000C50FD">
      <w:pPr>
        <w:rPr>
          <w:rFonts w:ascii="Calibri" w:hAnsi="Calibri" w:cs="Calibri"/>
        </w:rPr>
      </w:pPr>
    </w:p>
    <w:p w14:paraId="6DBA536A" w14:textId="77777777" w:rsidR="000C50FD" w:rsidRPr="00832742" w:rsidRDefault="000C50FD" w:rsidP="000C50FD">
      <w:pPr>
        <w:pStyle w:val="Prrafodelista"/>
        <w:ind w:left="360"/>
        <w:jc w:val="both"/>
        <w:rPr>
          <w:rFonts w:ascii="Calibri" w:hAnsi="Calibri" w:cs="Calibri"/>
          <w:sz w:val="18"/>
          <w:szCs w:val="18"/>
        </w:rPr>
      </w:pPr>
    </w:p>
    <w:p w14:paraId="201F091D" w14:textId="77777777" w:rsidR="000C50FD" w:rsidRPr="000C50FD" w:rsidRDefault="000C50FD" w:rsidP="000C50FD">
      <w:pPr>
        <w:pStyle w:val="Ttulo1"/>
        <w:keepNext w:val="0"/>
        <w:keepLines w:val="0"/>
        <w:numPr>
          <w:ilvl w:val="0"/>
          <w:numId w:val="11"/>
        </w:numPr>
        <w:shd w:val="clear" w:color="auto" w:fill="D9D9D9" w:themeFill="background1" w:themeFillShade="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REUNIONES Y FUNCIONAMIENTO DEL COMITÉ</w:t>
      </w:r>
    </w:p>
    <w:p w14:paraId="61AD5DE6" w14:textId="77777777" w:rsidR="000C50FD" w:rsidRDefault="000C50FD" w:rsidP="000C50FD">
      <w:pPr>
        <w:rPr>
          <w:rFonts w:ascii="Calibri" w:hAnsi="Calibri" w:cs="Calibri"/>
          <w:szCs w:val="22"/>
        </w:rPr>
      </w:pPr>
    </w:p>
    <w:p w14:paraId="52F81B84" w14:textId="77777777" w:rsidR="000C50FD" w:rsidRDefault="000C50FD" w:rsidP="000C50FD">
      <w:pPr>
        <w:shd w:val="clear" w:color="auto" w:fill="FFFFFF" w:themeFill="background1"/>
        <w:tabs>
          <w:tab w:val="left" w:pos="567"/>
        </w:tabs>
        <w:ind w:left="567" w:hanging="567"/>
        <w:rPr>
          <w:rFonts w:ascii="Calibri" w:hAnsi="Calibri" w:cs="Calibri"/>
        </w:rPr>
      </w:pPr>
      <w:r w:rsidRPr="07FDC1D6">
        <w:rPr>
          <w:rFonts w:ascii="Calibri" w:hAnsi="Calibri" w:cs="Calibri"/>
          <w:b/>
          <w:bCs/>
        </w:rPr>
        <w:t>4.1</w:t>
      </w:r>
      <w:r>
        <w:rPr>
          <w:rFonts w:ascii="Calibri" w:hAnsi="Calibri" w:cs="Calibri"/>
          <w:szCs w:val="22"/>
        </w:rPr>
        <w:tab/>
      </w:r>
      <w:r w:rsidRPr="07FDC1D6">
        <w:rPr>
          <w:rFonts w:ascii="Calibri" w:hAnsi="Calibri" w:cs="Calibri"/>
          <w:b/>
          <w:bCs/>
          <w:u w:val="single"/>
        </w:rPr>
        <w:t>Quórum para Deliberar</w:t>
      </w:r>
      <w:r w:rsidRPr="07FDC1D6">
        <w:rPr>
          <w:rFonts w:ascii="Calibri" w:hAnsi="Calibri" w:cs="Calibri"/>
          <w:b/>
          <w:bCs/>
        </w:rPr>
        <w:t>:</w:t>
      </w:r>
      <w:r w:rsidRPr="07FDC1D6">
        <w:rPr>
          <w:rFonts w:ascii="Calibri" w:hAnsi="Calibri" w:cs="Calibri"/>
        </w:rPr>
        <w:t xml:space="preserve"> El Comité sesionará válidamente con la presencia de [</w:t>
      </w:r>
      <w:r w:rsidRPr="07FDC1D6">
        <w:rPr>
          <w:rFonts w:ascii="Calibri" w:hAnsi="Calibri" w:cs="Calibri"/>
          <w:highlight w:val="lightGray"/>
        </w:rPr>
        <w:t>*</w:t>
      </w:r>
      <w:r w:rsidRPr="07FDC1D6">
        <w:rPr>
          <w:rFonts w:ascii="Calibri" w:hAnsi="Calibri" w:cs="Calibri"/>
        </w:rPr>
        <w:t>] [</w:t>
      </w:r>
      <w:r w:rsidRPr="07FDC1D6">
        <w:rPr>
          <w:rFonts w:ascii="Calibri" w:hAnsi="Calibri" w:cs="Calibri"/>
          <w:highlight w:val="lightGray"/>
        </w:rPr>
        <w:t>establecer en número la mitad mas uno de los miembros</w:t>
      </w:r>
      <w:r w:rsidRPr="07FDC1D6">
        <w:rPr>
          <w:rFonts w:ascii="Calibri" w:hAnsi="Calibri" w:cs="Calibri"/>
        </w:rPr>
        <w:t>] de sus miembros, que deberán incluir al menos el voto de [</w:t>
      </w:r>
      <w:r w:rsidRPr="07FDC1D6">
        <w:rPr>
          <w:rFonts w:ascii="Calibri" w:hAnsi="Calibri" w:cs="Calibri"/>
          <w:highlight w:val="lightGray"/>
        </w:rPr>
        <w:t xml:space="preserve">*Presidente cuando sea de Alta Dirección y Líder cuando </w:t>
      </w:r>
      <w:r>
        <w:rPr>
          <w:rFonts w:ascii="Calibri" w:hAnsi="Calibri" w:cs="Calibri"/>
          <w:highlight w:val="lightGray"/>
        </w:rPr>
        <w:t>se trate de otros comités</w:t>
      </w:r>
      <w:r w:rsidRPr="07FDC1D6">
        <w:rPr>
          <w:rFonts w:ascii="Calibri" w:hAnsi="Calibri" w:cs="Calibri"/>
        </w:rPr>
        <w:t>].</w:t>
      </w:r>
    </w:p>
    <w:p w14:paraId="1344846D" w14:textId="77777777" w:rsidR="000C50FD" w:rsidRPr="004045CF" w:rsidRDefault="000C50FD" w:rsidP="000C50FD">
      <w:pPr>
        <w:tabs>
          <w:tab w:val="left" w:pos="567"/>
        </w:tabs>
        <w:rPr>
          <w:rFonts w:ascii="Calibri" w:hAnsi="Calibri" w:cs="Calibri"/>
          <w:b/>
          <w:bCs/>
          <w:szCs w:val="22"/>
        </w:rPr>
      </w:pPr>
      <w:r>
        <w:rPr>
          <w:rFonts w:ascii="Calibri" w:hAnsi="Calibri" w:cs="Calibri"/>
          <w:szCs w:val="22"/>
        </w:rPr>
        <w:t xml:space="preserve"> </w:t>
      </w:r>
    </w:p>
    <w:p w14:paraId="46990B89" w14:textId="77777777" w:rsidR="000C50FD" w:rsidRDefault="000C50FD" w:rsidP="000C50FD">
      <w:pPr>
        <w:tabs>
          <w:tab w:val="left" w:pos="567"/>
        </w:tabs>
        <w:ind w:left="708" w:hanging="708"/>
        <w:rPr>
          <w:rFonts w:ascii="Calibri" w:hAnsi="Calibri" w:cs="Calibri"/>
        </w:rPr>
      </w:pPr>
      <w:r w:rsidRPr="07FDC1D6">
        <w:rPr>
          <w:rFonts w:ascii="Calibri" w:hAnsi="Calibri" w:cs="Calibri"/>
          <w:b/>
          <w:bCs/>
        </w:rPr>
        <w:t>4.2</w:t>
      </w:r>
      <w:r w:rsidRPr="004045CF">
        <w:rPr>
          <w:rFonts w:ascii="Calibri" w:hAnsi="Calibri" w:cs="Calibri"/>
          <w:b/>
          <w:bCs/>
          <w:szCs w:val="22"/>
        </w:rPr>
        <w:tab/>
      </w:r>
      <w:r w:rsidRPr="07FDC1D6">
        <w:rPr>
          <w:rFonts w:ascii="Calibri" w:hAnsi="Calibri" w:cs="Calibri"/>
          <w:b/>
          <w:bCs/>
          <w:u w:val="single"/>
        </w:rPr>
        <w:t>Quórum para Decidir</w:t>
      </w:r>
      <w:r w:rsidRPr="07FDC1D6">
        <w:rPr>
          <w:rFonts w:ascii="Calibri" w:hAnsi="Calibri" w:cs="Calibri"/>
          <w:b/>
          <w:bCs/>
        </w:rPr>
        <w:t>:</w:t>
      </w:r>
      <w:r w:rsidRPr="07FDC1D6">
        <w:rPr>
          <w:rFonts w:ascii="Calibri" w:hAnsi="Calibri" w:cs="Calibri"/>
        </w:rPr>
        <w:t xml:space="preserve"> El Comité decidirá válidamente con el voto afirmativo </w:t>
      </w:r>
      <w:r w:rsidRPr="07FDC1D6">
        <w:rPr>
          <w:rFonts w:ascii="Calibri" w:hAnsi="Calibri" w:cs="Calibri"/>
          <w:shd w:val="clear" w:color="auto" w:fill="FFFFFF" w:themeFill="background1"/>
        </w:rPr>
        <w:t xml:space="preserve">de </w:t>
      </w:r>
      <w:r w:rsidRPr="07FDC1D6">
        <w:rPr>
          <w:rFonts w:ascii="Calibri" w:hAnsi="Calibri" w:cs="Calibri"/>
        </w:rPr>
        <w:t>[</w:t>
      </w:r>
      <w:r w:rsidRPr="07FDC1D6">
        <w:rPr>
          <w:rFonts w:ascii="Calibri" w:hAnsi="Calibri" w:cs="Calibri"/>
          <w:highlight w:val="lightGray"/>
        </w:rPr>
        <w:t>*</w:t>
      </w:r>
      <w:r w:rsidRPr="07FDC1D6">
        <w:rPr>
          <w:rFonts w:ascii="Calibri" w:hAnsi="Calibri" w:cs="Calibri"/>
        </w:rPr>
        <w:t>][</w:t>
      </w:r>
      <w:r w:rsidRPr="07FDC1D6">
        <w:rPr>
          <w:rFonts w:ascii="Calibri" w:hAnsi="Calibri" w:cs="Calibri"/>
          <w:highlight w:val="lightGray"/>
        </w:rPr>
        <w:t>establecer en numero la mitad mas uno de los miembros asistentes</w:t>
      </w:r>
      <w:r w:rsidRPr="07FDC1D6">
        <w:rPr>
          <w:rFonts w:ascii="Calibri" w:hAnsi="Calibri" w:cs="Calibri"/>
        </w:rPr>
        <w:t xml:space="preserve">] </w:t>
      </w:r>
      <w:r w:rsidRPr="07FDC1D6">
        <w:rPr>
          <w:rFonts w:ascii="Calibri" w:hAnsi="Calibri" w:cs="Calibri"/>
          <w:shd w:val="clear" w:color="auto" w:fill="FFFFFF" w:themeFill="background1"/>
        </w:rPr>
        <w:t>de sus miembros asistentes, luego de verificado el quorum para deliberar</w:t>
      </w:r>
      <w:r w:rsidRPr="07FDC1D6">
        <w:rPr>
          <w:rFonts w:ascii="Calibri" w:hAnsi="Calibri" w:cs="Calibri"/>
        </w:rPr>
        <w:t>, que deberán incluir al menos el voto de [</w:t>
      </w:r>
      <w:r w:rsidRPr="07FDC1D6">
        <w:rPr>
          <w:rFonts w:ascii="Calibri" w:hAnsi="Calibri" w:cs="Calibri"/>
          <w:highlight w:val="lightGray"/>
        </w:rPr>
        <w:t>*Presidente cuando sea de Alta Dirección y Líder cuando no</w:t>
      </w:r>
      <w:r w:rsidRPr="07FDC1D6">
        <w:rPr>
          <w:rFonts w:ascii="Calibri" w:hAnsi="Calibri" w:cs="Calibri"/>
        </w:rPr>
        <w:t>].</w:t>
      </w:r>
    </w:p>
    <w:p w14:paraId="785C5A9C" w14:textId="77777777" w:rsidR="000C50FD" w:rsidRPr="00832742" w:rsidRDefault="000C50FD" w:rsidP="000C50FD">
      <w:pPr>
        <w:tabs>
          <w:tab w:val="left" w:pos="567"/>
        </w:tabs>
        <w:ind w:left="567" w:hanging="567"/>
        <w:rPr>
          <w:rFonts w:ascii="Calibri" w:hAnsi="Calibri" w:cs="Calibri"/>
          <w:sz w:val="18"/>
          <w:szCs w:val="18"/>
        </w:rPr>
      </w:pPr>
    </w:p>
    <w:p w14:paraId="0A0D1CB2" w14:textId="77777777" w:rsidR="000C50FD" w:rsidRDefault="000C50FD" w:rsidP="000C50FD">
      <w:pPr>
        <w:tabs>
          <w:tab w:val="left" w:pos="567"/>
        </w:tabs>
        <w:ind w:left="567" w:hanging="567"/>
        <w:rPr>
          <w:rFonts w:ascii="Calibri" w:hAnsi="Calibri" w:cs="Calibri"/>
          <w:szCs w:val="22"/>
        </w:rPr>
      </w:pPr>
      <w:r w:rsidRPr="004045CF">
        <w:rPr>
          <w:rFonts w:ascii="Calibri" w:hAnsi="Calibri" w:cs="Calibri"/>
          <w:b/>
          <w:bCs/>
          <w:szCs w:val="22"/>
        </w:rPr>
        <w:t>4.3</w:t>
      </w:r>
      <w:r>
        <w:rPr>
          <w:rFonts w:ascii="Calibri" w:hAnsi="Calibri" w:cs="Calibri"/>
          <w:szCs w:val="22"/>
        </w:rPr>
        <w:tab/>
      </w:r>
      <w:r w:rsidRPr="004045CF">
        <w:rPr>
          <w:rFonts w:ascii="Calibri" w:hAnsi="Calibri" w:cs="Calibri"/>
          <w:b/>
          <w:bCs/>
          <w:szCs w:val="22"/>
          <w:u w:val="single"/>
        </w:rPr>
        <w:t>Sesiones</w:t>
      </w:r>
      <w:r w:rsidRPr="004045CF">
        <w:rPr>
          <w:rFonts w:ascii="Calibri" w:hAnsi="Calibri" w:cs="Calibri"/>
          <w:b/>
          <w:bCs/>
          <w:szCs w:val="22"/>
        </w:rPr>
        <w:t>:</w:t>
      </w:r>
      <w:r>
        <w:rPr>
          <w:rFonts w:ascii="Calibri" w:hAnsi="Calibri" w:cs="Calibri"/>
          <w:szCs w:val="22"/>
        </w:rPr>
        <w:t xml:space="preserve"> El Comité se reunirá </w:t>
      </w:r>
      <w:r w:rsidRPr="007B5016">
        <w:rPr>
          <w:rFonts w:ascii="Calibri" w:hAnsi="Calibri" w:cs="Calibri"/>
          <w:szCs w:val="22"/>
        </w:rPr>
        <w:t xml:space="preserve">ordinariamente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 xml:space="preserve">] </w:t>
      </w:r>
      <w:r w:rsidRPr="007B5016">
        <w:rPr>
          <w:rFonts w:ascii="Calibri" w:hAnsi="Calibri" w:cs="Calibri"/>
          <w:szCs w:val="22"/>
        </w:rPr>
        <w:t>veces</w:t>
      </w:r>
      <w:r>
        <w:rPr>
          <w:rFonts w:ascii="Calibri" w:hAnsi="Calibri" w:cs="Calibri"/>
          <w:szCs w:val="22"/>
        </w:rPr>
        <w:t xml:space="preserve"> al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Pr>
          <w:rFonts w:ascii="Calibri" w:hAnsi="Calibri" w:cs="Calibri"/>
          <w:szCs w:val="22"/>
        </w:rPr>
        <w:t>, en las oficinas de Cenit o en el lugar que el Comité señale, en la fecha y hora que el mismo determine. Podrá reunirse extraordinariamente cuando así se requiera, previa convocatoria por parte del Líder o del Secretario</w:t>
      </w:r>
      <w:r w:rsidRPr="00D72038">
        <w:rPr>
          <w:rFonts w:ascii="Calibri" w:hAnsi="Calibri" w:cs="Calibri"/>
          <w:szCs w:val="22"/>
        </w:rPr>
        <w:t>, con mínimo tres (3) días hábiles de antelación con respecto a la fecha prevista para la sesión, adjuntando el material de soporte correspondiente.</w:t>
      </w:r>
      <w:r>
        <w:rPr>
          <w:rFonts w:ascii="Calibri" w:hAnsi="Calibri" w:cs="Calibri"/>
          <w:szCs w:val="22"/>
        </w:rPr>
        <w:t xml:space="preserve">  </w:t>
      </w:r>
      <w:r w:rsidRPr="00B07F87">
        <w:rPr>
          <w:rFonts w:ascii="Calibri" w:hAnsi="Calibri" w:cs="Calibri"/>
          <w:szCs w:val="22"/>
        </w:rPr>
        <w:t>Será</w:t>
      </w:r>
      <w:r w:rsidRPr="0035453F">
        <w:rPr>
          <w:rFonts w:ascii="Calibri" w:hAnsi="Calibri" w:cs="Calibri"/>
          <w:szCs w:val="22"/>
        </w:rPr>
        <w:t>n</w:t>
      </w:r>
      <w:r>
        <w:rPr>
          <w:rFonts w:ascii="Calibri" w:hAnsi="Calibri" w:cs="Calibri"/>
          <w:szCs w:val="22"/>
        </w:rPr>
        <w:t xml:space="preserve"> válidas las sesiones que se lleven a cabo a través de conferencias telefónicas, videoconferencias o cualquier otro medio de comunicación simultánea o sucesiva, incluyendo la manifestación de voto por circulación. Podrá constituirse una sesión de Comité, sin previa convocatoria, cuando se encuentren reunidos (presencial o virtualmente) la totalidad de los miembros del Comité.</w:t>
      </w:r>
    </w:p>
    <w:p w14:paraId="34127C42" w14:textId="77777777" w:rsidR="000C50FD" w:rsidRDefault="000C50FD" w:rsidP="000C50FD">
      <w:pPr>
        <w:tabs>
          <w:tab w:val="left" w:pos="567"/>
        </w:tabs>
        <w:ind w:left="567" w:hanging="567"/>
        <w:rPr>
          <w:rFonts w:ascii="Calibri" w:hAnsi="Calibri" w:cs="Calibri"/>
          <w:szCs w:val="22"/>
        </w:rPr>
      </w:pPr>
    </w:p>
    <w:p w14:paraId="4435AE2B" w14:textId="77777777" w:rsidR="000C50FD" w:rsidRDefault="000C50FD" w:rsidP="000C50FD">
      <w:pPr>
        <w:tabs>
          <w:tab w:val="left" w:pos="567"/>
        </w:tabs>
        <w:ind w:left="567"/>
        <w:rPr>
          <w:rFonts w:ascii="Calibri" w:hAnsi="Calibri" w:cs="Calibri"/>
          <w:szCs w:val="22"/>
        </w:rPr>
      </w:pPr>
      <w:r>
        <w:rPr>
          <w:rFonts w:ascii="Calibri" w:hAnsi="Calibri" w:cs="Calibri"/>
          <w:szCs w:val="22"/>
        </w:rPr>
        <w:t>En el caso de las decisiones por circulación, aplicarán adicionalmente las siguientes reglas: (i) la invitación a votar la enviará el Líder o el Secretario a todos los miembros del Comité, (ii) los miembros del Comité tendrán un plazo máximo de cinco (5) días hábiles para informar el sentido de su voto, sin perjuicio de que el Líder o el Secretario establezcan un plazo diferente, (iii) en el plazo establecido se debe recibir el voto favorable de [</w:t>
      </w:r>
      <w:r w:rsidRPr="00DD2895">
        <w:rPr>
          <w:rFonts w:ascii="Calibri" w:hAnsi="Calibri" w:cs="Calibri"/>
          <w:szCs w:val="22"/>
          <w:highlight w:val="lightGray"/>
        </w:rPr>
        <w:t>*</w:t>
      </w:r>
      <w:r>
        <w:rPr>
          <w:rFonts w:ascii="Calibri" w:hAnsi="Calibri" w:cs="Calibri"/>
          <w:szCs w:val="22"/>
        </w:rPr>
        <w:t xml:space="preserve">] de los miembros incluyendo el del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 xml:space="preserve">] </w:t>
      </w:r>
      <w:r>
        <w:rPr>
          <w:rFonts w:ascii="Calibri" w:hAnsi="Calibri" w:cs="Calibri"/>
          <w:szCs w:val="22"/>
        </w:rPr>
        <w:t xml:space="preserve">para que se entienda aprobada la decisión, de lo contrario la toma de la decisión se entenderá fallida, y (iv) recibida la totalidad de los votos o transcurrido el plazo para votar habiendo recibido la mayoría de votos requerida, se elaborará el acta correspondiente.  </w:t>
      </w:r>
    </w:p>
    <w:p w14:paraId="5A677851" w14:textId="77777777" w:rsidR="000C50FD" w:rsidRDefault="000C50FD" w:rsidP="000C50FD">
      <w:pPr>
        <w:tabs>
          <w:tab w:val="left" w:pos="567"/>
        </w:tabs>
        <w:rPr>
          <w:rFonts w:ascii="Calibri" w:hAnsi="Calibri" w:cs="Calibri"/>
          <w:szCs w:val="22"/>
        </w:rPr>
      </w:pPr>
    </w:p>
    <w:p w14:paraId="4E7FAD51" w14:textId="77777777" w:rsidR="000C50FD" w:rsidRPr="00317FCD" w:rsidRDefault="000C50FD" w:rsidP="000C50FD">
      <w:pPr>
        <w:tabs>
          <w:tab w:val="left" w:pos="567"/>
        </w:tabs>
        <w:rPr>
          <w:rFonts w:ascii="Calibri" w:eastAsia="Calibri" w:hAnsi="Calibri" w:cs="Calibri"/>
          <w:szCs w:val="22"/>
        </w:rPr>
      </w:pPr>
      <w:r w:rsidRPr="07FDC1D6">
        <w:rPr>
          <w:rFonts w:ascii="Calibri" w:hAnsi="Calibri" w:cs="Calibri"/>
          <w:b/>
          <w:bCs/>
        </w:rPr>
        <w:t>4.4</w:t>
      </w:r>
      <w:r w:rsidRPr="00394E18">
        <w:rPr>
          <w:rFonts w:ascii="Calibri" w:hAnsi="Calibri" w:cs="Calibri"/>
          <w:b/>
          <w:bCs/>
          <w:szCs w:val="22"/>
        </w:rPr>
        <w:tab/>
      </w:r>
      <w:r w:rsidRPr="07FDC1D6">
        <w:rPr>
          <w:rFonts w:ascii="Calibri" w:hAnsi="Calibri" w:cs="Calibri"/>
          <w:b/>
          <w:bCs/>
          <w:u w:val="single"/>
        </w:rPr>
        <w:t>Agenda e Inscripciones</w:t>
      </w:r>
      <w:r w:rsidRPr="07FDC1D6">
        <w:rPr>
          <w:rFonts w:ascii="Calibri" w:hAnsi="Calibri" w:cs="Calibri"/>
          <w:b/>
          <w:bCs/>
        </w:rPr>
        <w:t>:</w:t>
      </w:r>
      <w:r w:rsidRPr="07FDC1D6">
        <w:rPr>
          <w:rFonts w:ascii="Calibri" w:hAnsi="Calibri" w:cs="Calibri"/>
        </w:rPr>
        <w:t xml:space="preserve"> Los puntos de la agenda serán definidos por el Líder y el Secretario del Comité, con base en la agenda típica y las inscripciones de temas específicos. </w:t>
      </w:r>
      <w:r>
        <w:rPr>
          <w:rFonts w:ascii="Calibri" w:eastAsia="Calibri" w:hAnsi="Calibri" w:cs="Calibri"/>
          <w:szCs w:val="22"/>
        </w:rPr>
        <w:tab/>
      </w:r>
      <w:r w:rsidRPr="07FDC1D6">
        <w:rPr>
          <w:rFonts w:ascii="Calibri" w:eastAsia="Calibri" w:hAnsi="Calibri" w:cs="Calibri"/>
          <w:szCs w:val="22"/>
        </w:rPr>
        <w:t>La agenda típica del Comité incluirá como mínimo los siguientes temas:</w:t>
      </w:r>
    </w:p>
    <w:p w14:paraId="1328D9DD" w14:textId="77777777" w:rsidR="000C50FD" w:rsidRPr="00317FCD" w:rsidRDefault="000C50FD" w:rsidP="000C50FD">
      <w:pPr>
        <w:tabs>
          <w:tab w:val="left" w:pos="567"/>
        </w:tabs>
        <w:rPr>
          <w:rFonts w:ascii="Calibri" w:eastAsia="Calibri" w:hAnsi="Calibri" w:cs="Calibri"/>
          <w:szCs w:val="22"/>
        </w:rPr>
      </w:pPr>
    </w:p>
    <w:p w14:paraId="213ABA2B" w14:textId="77777777" w:rsidR="000C50FD" w:rsidRPr="00317FCD" w:rsidRDefault="000C50FD" w:rsidP="000C50FD">
      <w:pPr>
        <w:pStyle w:val="Prrafodelista"/>
        <w:numPr>
          <w:ilvl w:val="0"/>
          <w:numId w:val="9"/>
        </w:numPr>
        <w:tabs>
          <w:tab w:val="left" w:pos="567"/>
        </w:tabs>
        <w:spacing w:after="0" w:line="240" w:lineRule="auto"/>
        <w:jc w:val="both"/>
        <w:rPr>
          <w:rFonts w:ascii="Calibri" w:eastAsia="Calibri" w:hAnsi="Calibri" w:cs="Calibri"/>
        </w:rPr>
      </w:pPr>
      <w:r w:rsidRPr="07FDC1D6">
        <w:rPr>
          <w:rFonts w:ascii="Calibri" w:eastAsia="Calibri" w:hAnsi="Calibri" w:cs="Calibri"/>
        </w:rPr>
        <w:t>Momento HSE</w:t>
      </w:r>
    </w:p>
    <w:p w14:paraId="6504D704" w14:textId="77777777" w:rsidR="000C50FD" w:rsidRPr="00317FCD" w:rsidRDefault="000C50FD" w:rsidP="000C50FD">
      <w:pPr>
        <w:pStyle w:val="Prrafodelista"/>
        <w:numPr>
          <w:ilvl w:val="0"/>
          <w:numId w:val="9"/>
        </w:numPr>
        <w:tabs>
          <w:tab w:val="left" w:pos="567"/>
        </w:tabs>
        <w:spacing w:after="0" w:line="240" w:lineRule="auto"/>
        <w:jc w:val="both"/>
        <w:rPr>
          <w:rFonts w:ascii="Calibri" w:eastAsia="Calibri" w:hAnsi="Calibri" w:cs="Calibri"/>
        </w:rPr>
      </w:pPr>
      <w:r w:rsidRPr="07FDC1D6">
        <w:rPr>
          <w:rFonts w:ascii="Calibri" w:eastAsia="Calibri" w:hAnsi="Calibri" w:cs="Calibri"/>
        </w:rPr>
        <w:t>Revisión de los compromisos anteriores</w:t>
      </w:r>
    </w:p>
    <w:p w14:paraId="05B994AA" w14:textId="77777777" w:rsidR="000C50FD" w:rsidRPr="00317FCD" w:rsidRDefault="000C50FD" w:rsidP="000C50FD">
      <w:pPr>
        <w:pStyle w:val="Prrafodelista"/>
        <w:numPr>
          <w:ilvl w:val="0"/>
          <w:numId w:val="9"/>
        </w:numPr>
        <w:tabs>
          <w:tab w:val="left" w:pos="567"/>
        </w:tabs>
        <w:spacing w:after="0" w:line="240" w:lineRule="auto"/>
        <w:jc w:val="both"/>
        <w:rPr>
          <w:rFonts w:ascii="Calibri" w:eastAsia="Calibri" w:hAnsi="Calibri" w:cs="Calibri"/>
        </w:rPr>
      </w:pPr>
      <w:r w:rsidRPr="07FDC1D6">
        <w:rPr>
          <w:rFonts w:ascii="Calibri" w:eastAsia="Calibri" w:hAnsi="Calibri" w:cs="Calibri"/>
        </w:rPr>
        <w:t>Verificación del quórum (deliberatorio y decisorio)</w:t>
      </w:r>
    </w:p>
    <w:p w14:paraId="3B88F9ED" w14:textId="77777777" w:rsidR="000C50FD" w:rsidRDefault="000C50FD" w:rsidP="000C50FD">
      <w:pPr>
        <w:tabs>
          <w:tab w:val="left" w:pos="567"/>
        </w:tabs>
        <w:ind w:left="567" w:hanging="567"/>
        <w:rPr>
          <w:rFonts w:ascii="Calibri" w:hAnsi="Calibri" w:cs="Calibri"/>
        </w:rPr>
      </w:pPr>
    </w:p>
    <w:p w14:paraId="10E8CD78" w14:textId="77777777" w:rsidR="000C50FD" w:rsidRDefault="000C50FD" w:rsidP="000C50FD">
      <w:pPr>
        <w:ind w:left="567" w:hanging="567"/>
        <w:rPr>
          <w:rFonts w:ascii="Calibri" w:hAnsi="Calibri" w:cs="Calibri"/>
        </w:rPr>
      </w:pPr>
      <w:r>
        <w:rPr>
          <w:rFonts w:ascii="Calibri" w:hAnsi="Calibri" w:cs="Calibri"/>
          <w:szCs w:val="22"/>
        </w:rPr>
        <w:lastRenderedPageBreak/>
        <w:tab/>
      </w:r>
      <w:r w:rsidRPr="07FDC1D6">
        <w:rPr>
          <w:rFonts w:ascii="Calibri" w:hAnsi="Calibri" w:cs="Calibri"/>
        </w:rPr>
        <w:t xml:space="preserve">La inscripción de temas para la agenda del Comité debe ser enviada por correo electrónico al Secretario por lo menos tres (3) días hábiles antes de la sesión programada del Comité. Para efectos de la inscripción se deberán adjuntar los documentos / información antes referida como necesaria para la toma de decisiones. </w:t>
      </w:r>
    </w:p>
    <w:p w14:paraId="4E1F3C4D" w14:textId="77777777" w:rsidR="000C50FD" w:rsidRDefault="000C50FD" w:rsidP="000C50FD">
      <w:pPr>
        <w:tabs>
          <w:tab w:val="left" w:pos="567"/>
        </w:tabs>
        <w:ind w:left="567" w:hanging="567"/>
        <w:rPr>
          <w:rFonts w:ascii="Calibri" w:hAnsi="Calibri" w:cs="Calibri"/>
          <w:szCs w:val="22"/>
        </w:rPr>
      </w:pPr>
    </w:p>
    <w:p w14:paraId="1F59294C" w14:textId="77777777" w:rsidR="000C50FD" w:rsidRPr="00317FCD" w:rsidRDefault="000C50FD" w:rsidP="000C50FD">
      <w:pPr>
        <w:tabs>
          <w:tab w:val="left" w:pos="567"/>
        </w:tabs>
        <w:ind w:left="567" w:hanging="567"/>
        <w:rPr>
          <w:rFonts w:ascii="Calibri" w:hAnsi="Calibri" w:cs="Calibri"/>
          <w:szCs w:val="22"/>
        </w:rPr>
      </w:pPr>
      <w:r>
        <w:rPr>
          <w:rFonts w:ascii="Calibri" w:hAnsi="Calibri" w:cs="Calibri"/>
          <w:szCs w:val="22"/>
        </w:rPr>
        <w:tab/>
      </w:r>
      <w:r w:rsidRPr="00317FCD">
        <w:rPr>
          <w:rFonts w:ascii="Calibri" w:hAnsi="Calibri" w:cs="Calibri"/>
          <w:szCs w:val="22"/>
        </w:rPr>
        <w:t xml:space="preserve">Una vez </w:t>
      </w:r>
      <w:r>
        <w:rPr>
          <w:rFonts w:ascii="Calibri" w:hAnsi="Calibri" w:cs="Calibri"/>
          <w:szCs w:val="22"/>
        </w:rPr>
        <w:t>e</w:t>
      </w:r>
      <w:r w:rsidRPr="00317FCD">
        <w:rPr>
          <w:rFonts w:ascii="Calibri" w:hAnsi="Calibri" w:cs="Calibri"/>
          <w:szCs w:val="22"/>
        </w:rPr>
        <w:t xml:space="preserve">l </w:t>
      </w:r>
      <w:r>
        <w:rPr>
          <w:rFonts w:ascii="Calibri" w:hAnsi="Calibri" w:cs="Calibri"/>
          <w:szCs w:val="22"/>
        </w:rPr>
        <w:t xml:space="preserve">Secretario </w:t>
      </w:r>
      <w:r w:rsidRPr="00317FCD">
        <w:rPr>
          <w:rFonts w:ascii="Calibri" w:hAnsi="Calibri" w:cs="Calibri"/>
          <w:szCs w:val="22"/>
        </w:rPr>
        <w:t xml:space="preserve">del </w:t>
      </w:r>
      <w:r>
        <w:rPr>
          <w:rFonts w:ascii="Calibri" w:hAnsi="Calibri" w:cs="Calibri"/>
          <w:szCs w:val="22"/>
        </w:rPr>
        <w:t>C</w:t>
      </w:r>
      <w:r w:rsidRPr="00317FCD">
        <w:rPr>
          <w:rFonts w:ascii="Calibri" w:hAnsi="Calibri" w:cs="Calibri"/>
          <w:szCs w:val="22"/>
        </w:rPr>
        <w:t xml:space="preserve">omité cuente con la información requerida y </w:t>
      </w:r>
      <w:r>
        <w:rPr>
          <w:rFonts w:ascii="Calibri" w:hAnsi="Calibri" w:cs="Calibri"/>
          <w:szCs w:val="22"/>
        </w:rPr>
        <w:t xml:space="preserve">haya </w:t>
      </w:r>
      <w:r w:rsidRPr="00317FCD">
        <w:rPr>
          <w:rFonts w:ascii="Calibri" w:hAnsi="Calibri" w:cs="Calibri"/>
          <w:szCs w:val="22"/>
        </w:rPr>
        <w:t>verifi</w:t>
      </w:r>
      <w:r>
        <w:rPr>
          <w:rFonts w:ascii="Calibri" w:hAnsi="Calibri" w:cs="Calibri"/>
          <w:szCs w:val="22"/>
        </w:rPr>
        <w:t>cado</w:t>
      </w:r>
      <w:r w:rsidRPr="00317FCD">
        <w:rPr>
          <w:rFonts w:ascii="Calibri" w:hAnsi="Calibri" w:cs="Calibri"/>
          <w:szCs w:val="22"/>
        </w:rPr>
        <w:t xml:space="preserve"> la competencia del </w:t>
      </w:r>
      <w:r>
        <w:rPr>
          <w:rFonts w:ascii="Calibri" w:hAnsi="Calibri" w:cs="Calibri"/>
          <w:szCs w:val="22"/>
        </w:rPr>
        <w:t>C</w:t>
      </w:r>
      <w:r w:rsidRPr="00317FCD">
        <w:rPr>
          <w:rFonts w:ascii="Calibri" w:hAnsi="Calibri" w:cs="Calibri"/>
          <w:szCs w:val="22"/>
        </w:rPr>
        <w:t xml:space="preserve">omité frente al tema inscrito, confirmará la agenda de la sesión. </w:t>
      </w:r>
      <w:r w:rsidRPr="00613DE3">
        <w:rPr>
          <w:rFonts w:ascii="Calibri" w:hAnsi="Calibri" w:cs="Calibri"/>
          <w:szCs w:val="22"/>
        </w:rPr>
        <w:t>Los temas que no sean admitidos deben ser informados al postulante, indicando la razón de la no admisión.</w:t>
      </w:r>
    </w:p>
    <w:p w14:paraId="3A91FB7D" w14:textId="77777777" w:rsidR="000C50FD" w:rsidRPr="00394210" w:rsidRDefault="000C50FD" w:rsidP="000C50FD">
      <w:pPr>
        <w:tabs>
          <w:tab w:val="left" w:pos="567"/>
        </w:tabs>
        <w:ind w:left="567" w:hanging="567"/>
        <w:rPr>
          <w:rFonts w:ascii="Calibri" w:hAnsi="Calibri" w:cs="Calibri"/>
          <w:b/>
          <w:bCs/>
          <w:szCs w:val="22"/>
        </w:rPr>
      </w:pPr>
    </w:p>
    <w:p w14:paraId="0D69AAB4" w14:textId="77777777" w:rsidR="000C50FD" w:rsidRPr="00CA5BBC" w:rsidRDefault="000C50FD" w:rsidP="000C50FD">
      <w:pPr>
        <w:tabs>
          <w:tab w:val="left" w:pos="567"/>
        </w:tabs>
        <w:ind w:left="567" w:hanging="567"/>
        <w:rPr>
          <w:rFonts w:ascii="Calibri" w:hAnsi="Calibri" w:cs="Calibri"/>
          <w:szCs w:val="22"/>
        </w:rPr>
      </w:pPr>
      <w:r w:rsidRPr="00394210">
        <w:rPr>
          <w:rFonts w:ascii="Calibri" w:hAnsi="Calibri" w:cs="Calibri"/>
          <w:b/>
          <w:bCs/>
          <w:szCs w:val="22"/>
        </w:rPr>
        <w:t>4.5</w:t>
      </w:r>
      <w:r w:rsidRPr="00394210">
        <w:rPr>
          <w:rFonts w:ascii="Calibri" w:hAnsi="Calibri" w:cs="Calibri"/>
          <w:b/>
          <w:bCs/>
          <w:szCs w:val="22"/>
        </w:rPr>
        <w:tab/>
      </w:r>
      <w:r w:rsidRPr="00394210">
        <w:rPr>
          <w:rFonts w:ascii="Calibri" w:hAnsi="Calibri" w:cs="Calibri"/>
          <w:b/>
          <w:bCs/>
          <w:szCs w:val="22"/>
          <w:u w:val="single"/>
        </w:rPr>
        <w:t>Actas</w:t>
      </w:r>
      <w:r w:rsidRPr="00394210">
        <w:rPr>
          <w:rFonts w:ascii="Calibri" w:hAnsi="Calibri" w:cs="Calibri"/>
          <w:b/>
          <w:bCs/>
          <w:szCs w:val="22"/>
        </w:rPr>
        <w:t>:</w:t>
      </w:r>
      <w:r>
        <w:rPr>
          <w:rFonts w:ascii="Calibri" w:hAnsi="Calibri" w:cs="Calibri"/>
          <w:szCs w:val="22"/>
        </w:rPr>
        <w:t xml:space="preserve"> </w:t>
      </w:r>
      <w:r w:rsidRPr="00D53D7E">
        <w:rPr>
          <w:rFonts w:ascii="Calibri" w:hAnsi="Calibri" w:cs="Calibri"/>
          <w:szCs w:val="22"/>
        </w:rPr>
        <w:t xml:space="preserve">El </w:t>
      </w:r>
      <w:r>
        <w:rPr>
          <w:rFonts w:ascii="Calibri" w:hAnsi="Calibri" w:cs="Calibri"/>
          <w:szCs w:val="22"/>
        </w:rPr>
        <w:t>S</w:t>
      </w:r>
      <w:r w:rsidRPr="00D53D7E">
        <w:rPr>
          <w:rFonts w:ascii="Calibri" w:hAnsi="Calibri" w:cs="Calibri"/>
          <w:szCs w:val="22"/>
        </w:rPr>
        <w:t xml:space="preserve">ecretario del </w:t>
      </w:r>
      <w:r>
        <w:rPr>
          <w:rFonts w:ascii="Calibri" w:hAnsi="Calibri" w:cs="Calibri"/>
          <w:szCs w:val="22"/>
        </w:rPr>
        <w:t>C</w:t>
      </w:r>
      <w:r w:rsidRPr="00D53D7E">
        <w:rPr>
          <w:rFonts w:ascii="Calibri" w:hAnsi="Calibri" w:cs="Calibri"/>
          <w:szCs w:val="22"/>
        </w:rPr>
        <w:t xml:space="preserve">omité elaborará un acta de cada reunión en </w:t>
      </w:r>
      <w:r>
        <w:rPr>
          <w:rFonts w:ascii="Calibri" w:hAnsi="Calibri" w:cs="Calibri"/>
          <w:szCs w:val="22"/>
        </w:rPr>
        <w:t>la que</w:t>
      </w:r>
      <w:r w:rsidRPr="00D53D7E">
        <w:rPr>
          <w:rFonts w:ascii="Calibri" w:hAnsi="Calibri" w:cs="Calibri"/>
          <w:szCs w:val="22"/>
        </w:rPr>
        <w:t xml:space="preserve"> queden reflejadas las decisiones </w:t>
      </w:r>
      <w:r>
        <w:rPr>
          <w:rFonts w:ascii="Calibri" w:hAnsi="Calibri" w:cs="Calibri"/>
          <w:szCs w:val="22"/>
        </w:rPr>
        <w:t xml:space="preserve">adoptadas, las </w:t>
      </w:r>
      <w:r w:rsidRPr="00D53D7E">
        <w:rPr>
          <w:rFonts w:ascii="Calibri" w:hAnsi="Calibri" w:cs="Calibri"/>
          <w:szCs w:val="22"/>
        </w:rPr>
        <w:t xml:space="preserve">observaciones presentadas </w:t>
      </w:r>
      <w:r>
        <w:rPr>
          <w:rFonts w:ascii="Calibri" w:hAnsi="Calibri" w:cs="Calibri"/>
          <w:szCs w:val="22"/>
        </w:rPr>
        <w:t xml:space="preserve">y los compromisos adquiridos </w:t>
      </w:r>
      <w:r w:rsidRPr="00D53D7E">
        <w:rPr>
          <w:rFonts w:ascii="Calibri" w:hAnsi="Calibri" w:cs="Calibri"/>
          <w:szCs w:val="22"/>
        </w:rPr>
        <w:t xml:space="preserve">durante la </w:t>
      </w:r>
      <w:r>
        <w:rPr>
          <w:rFonts w:ascii="Calibri" w:hAnsi="Calibri" w:cs="Calibri"/>
          <w:szCs w:val="22"/>
        </w:rPr>
        <w:t xml:space="preserve">respectiva </w:t>
      </w:r>
      <w:r w:rsidRPr="00D53D7E">
        <w:rPr>
          <w:rFonts w:ascii="Calibri" w:hAnsi="Calibri" w:cs="Calibri"/>
          <w:szCs w:val="22"/>
        </w:rPr>
        <w:t xml:space="preserve">sesión. </w:t>
      </w:r>
    </w:p>
    <w:p w14:paraId="29C66906" w14:textId="77777777" w:rsidR="000C50FD" w:rsidRPr="00D53D7E" w:rsidRDefault="000C50FD" w:rsidP="000C50FD">
      <w:pPr>
        <w:tabs>
          <w:tab w:val="left" w:pos="567"/>
        </w:tabs>
        <w:ind w:left="567" w:hanging="567"/>
        <w:rPr>
          <w:rFonts w:ascii="Calibri" w:hAnsi="Calibri" w:cs="Calibri"/>
          <w:szCs w:val="22"/>
        </w:rPr>
      </w:pPr>
    </w:p>
    <w:p w14:paraId="3BB7D669" w14:textId="77777777" w:rsidR="000C50FD" w:rsidRPr="00D53D7E" w:rsidRDefault="000C50FD" w:rsidP="000C50FD">
      <w:pPr>
        <w:tabs>
          <w:tab w:val="left" w:pos="567"/>
        </w:tabs>
        <w:ind w:left="567" w:hanging="567"/>
        <w:rPr>
          <w:rFonts w:ascii="Calibri" w:hAnsi="Calibri" w:cs="Calibri"/>
          <w:szCs w:val="22"/>
        </w:rPr>
      </w:pPr>
      <w:r>
        <w:rPr>
          <w:rFonts w:ascii="Calibri" w:hAnsi="Calibri" w:cs="Calibri"/>
          <w:szCs w:val="22"/>
        </w:rPr>
        <w:tab/>
      </w:r>
      <w:r w:rsidRPr="00D53D7E">
        <w:rPr>
          <w:rFonts w:ascii="Calibri" w:hAnsi="Calibri" w:cs="Calibri"/>
          <w:szCs w:val="22"/>
        </w:rPr>
        <w:t xml:space="preserve">El </w:t>
      </w:r>
      <w:r>
        <w:rPr>
          <w:rFonts w:ascii="Calibri" w:hAnsi="Calibri" w:cs="Calibri"/>
          <w:szCs w:val="22"/>
        </w:rPr>
        <w:t xml:space="preserve">acta </w:t>
      </w:r>
      <w:r w:rsidRPr="00D53D7E">
        <w:rPr>
          <w:rFonts w:ascii="Calibri" w:hAnsi="Calibri" w:cs="Calibri"/>
          <w:szCs w:val="22"/>
        </w:rPr>
        <w:t xml:space="preserve">proyectada </w:t>
      </w:r>
      <w:r>
        <w:rPr>
          <w:rFonts w:ascii="Calibri" w:hAnsi="Calibri" w:cs="Calibri"/>
          <w:szCs w:val="22"/>
        </w:rPr>
        <w:t xml:space="preserve">de cada sesión deberá ser enviada </w:t>
      </w:r>
      <w:r w:rsidRPr="00D53D7E">
        <w:rPr>
          <w:rFonts w:ascii="Calibri" w:hAnsi="Calibri" w:cs="Calibri"/>
          <w:szCs w:val="22"/>
        </w:rPr>
        <w:t xml:space="preserve">a los </w:t>
      </w:r>
      <w:r>
        <w:rPr>
          <w:rFonts w:ascii="Calibri" w:hAnsi="Calibri" w:cs="Calibri"/>
          <w:szCs w:val="22"/>
        </w:rPr>
        <w:t xml:space="preserve">asistentes </w:t>
      </w:r>
      <w:r w:rsidRPr="00D53D7E">
        <w:rPr>
          <w:rFonts w:ascii="Calibri" w:hAnsi="Calibri" w:cs="Calibri"/>
          <w:szCs w:val="22"/>
        </w:rPr>
        <w:t>para su revisión y comentarios</w:t>
      </w:r>
      <w:r>
        <w:rPr>
          <w:rFonts w:ascii="Calibri" w:hAnsi="Calibri" w:cs="Calibri"/>
          <w:szCs w:val="22"/>
        </w:rPr>
        <w:t xml:space="preserve"> cinco (5) días hábiles después de la sesión.</w:t>
      </w:r>
      <w:r w:rsidRPr="00D53D7E">
        <w:rPr>
          <w:rFonts w:ascii="Calibri" w:hAnsi="Calibri" w:cs="Calibri"/>
          <w:szCs w:val="22"/>
        </w:rPr>
        <w:t xml:space="preserve"> </w:t>
      </w:r>
      <w:r>
        <w:rPr>
          <w:rFonts w:ascii="Calibri" w:hAnsi="Calibri" w:cs="Calibri"/>
          <w:szCs w:val="22"/>
        </w:rPr>
        <w:t xml:space="preserve">Los miembros asistentes a la respectiva sesión </w:t>
      </w:r>
      <w:r w:rsidRPr="00D53D7E">
        <w:rPr>
          <w:rFonts w:ascii="Calibri" w:hAnsi="Calibri" w:cs="Calibri"/>
          <w:szCs w:val="22"/>
        </w:rPr>
        <w:t xml:space="preserve">tendrán un plazo de cinco (5) días </w:t>
      </w:r>
      <w:r>
        <w:rPr>
          <w:rFonts w:ascii="Calibri" w:hAnsi="Calibri" w:cs="Calibri"/>
          <w:szCs w:val="22"/>
        </w:rPr>
        <w:t>hábiles p</w:t>
      </w:r>
      <w:r w:rsidRPr="00D53D7E">
        <w:rPr>
          <w:rFonts w:ascii="Calibri" w:hAnsi="Calibri" w:cs="Calibri"/>
          <w:szCs w:val="22"/>
        </w:rPr>
        <w:t>ara</w:t>
      </w:r>
      <w:r>
        <w:rPr>
          <w:rFonts w:ascii="Calibri" w:hAnsi="Calibri" w:cs="Calibri"/>
          <w:szCs w:val="22"/>
        </w:rPr>
        <w:t xml:space="preserve"> hacer comentarios al proyecto de acta recibido</w:t>
      </w:r>
      <w:r w:rsidRPr="00D53D7E">
        <w:rPr>
          <w:rFonts w:ascii="Calibri" w:hAnsi="Calibri" w:cs="Calibri"/>
          <w:szCs w:val="22"/>
        </w:rPr>
        <w:t xml:space="preserve">. Vencido dicho término sin que se hubieren recibido comentarios se entenderá que no hay lugar a correcciones ni observaciones y, en tal sentido, se procederá con la </w:t>
      </w:r>
      <w:r>
        <w:rPr>
          <w:rFonts w:ascii="Calibri" w:hAnsi="Calibri" w:cs="Calibri"/>
          <w:szCs w:val="22"/>
        </w:rPr>
        <w:t xml:space="preserve">finalización y </w:t>
      </w:r>
      <w:r w:rsidRPr="00D53D7E">
        <w:rPr>
          <w:rFonts w:ascii="Calibri" w:hAnsi="Calibri" w:cs="Calibri"/>
          <w:szCs w:val="22"/>
        </w:rPr>
        <w:t xml:space="preserve">firma de la misma por parte del Líder y el </w:t>
      </w:r>
      <w:r>
        <w:rPr>
          <w:rFonts w:ascii="Calibri" w:hAnsi="Calibri" w:cs="Calibri"/>
          <w:szCs w:val="22"/>
        </w:rPr>
        <w:t>Secretario</w:t>
      </w:r>
      <w:r w:rsidRPr="00D53D7E">
        <w:rPr>
          <w:rFonts w:ascii="Calibri" w:hAnsi="Calibri" w:cs="Calibri"/>
          <w:szCs w:val="22"/>
        </w:rPr>
        <w:t>.</w:t>
      </w:r>
      <w:r>
        <w:rPr>
          <w:rFonts w:ascii="Calibri" w:hAnsi="Calibri" w:cs="Calibri"/>
          <w:szCs w:val="22"/>
        </w:rPr>
        <w:t xml:space="preserve"> Si se llegaran a presentar comentarios que resulten contradictorios entre ellos, se presentará el asunto y la respectiva acta para consideración en la siguiente sesión del Comité. </w:t>
      </w:r>
    </w:p>
    <w:p w14:paraId="16A93BB6" w14:textId="77777777" w:rsidR="000C50FD" w:rsidRDefault="000C50FD" w:rsidP="000C50FD">
      <w:pPr>
        <w:tabs>
          <w:tab w:val="left" w:pos="567"/>
        </w:tabs>
        <w:ind w:left="567" w:hanging="567"/>
        <w:rPr>
          <w:rFonts w:ascii="Calibri" w:hAnsi="Calibri" w:cs="Calibri"/>
          <w:szCs w:val="22"/>
        </w:rPr>
      </w:pPr>
    </w:p>
    <w:p w14:paraId="7564661E" w14:textId="77777777" w:rsidR="000C50FD" w:rsidRPr="00D53D7E" w:rsidRDefault="000C50FD" w:rsidP="000C50FD">
      <w:pPr>
        <w:tabs>
          <w:tab w:val="left" w:pos="567"/>
        </w:tabs>
        <w:ind w:left="567" w:hanging="567"/>
        <w:rPr>
          <w:rFonts w:ascii="Calibri" w:hAnsi="Calibri" w:cs="Calibri"/>
          <w:szCs w:val="22"/>
        </w:rPr>
      </w:pPr>
      <w:r>
        <w:rPr>
          <w:rFonts w:ascii="Calibri" w:hAnsi="Calibri" w:cs="Calibri"/>
          <w:szCs w:val="22"/>
        </w:rPr>
        <w:tab/>
        <w:t>Una vez aprobadas las actas</w:t>
      </w:r>
      <w:r w:rsidRPr="00D53D7E">
        <w:rPr>
          <w:rFonts w:ascii="Calibri" w:hAnsi="Calibri" w:cs="Calibri"/>
          <w:szCs w:val="22"/>
        </w:rPr>
        <w:t xml:space="preserve">, el </w:t>
      </w:r>
      <w:r>
        <w:rPr>
          <w:rFonts w:ascii="Calibri" w:hAnsi="Calibri" w:cs="Calibri"/>
          <w:szCs w:val="22"/>
        </w:rPr>
        <w:t xml:space="preserve">Secretario </w:t>
      </w:r>
      <w:r w:rsidRPr="00D53D7E">
        <w:rPr>
          <w:rFonts w:ascii="Calibri" w:hAnsi="Calibri" w:cs="Calibri"/>
          <w:szCs w:val="22"/>
        </w:rPr>
        <w:t xml:space="preserve">del </w:t>
      </w:r>
      <w:r>
        <w:rPr>
          <w:rFonts w:ascii="Calibri" w:hAnsi="Calibri" w:cs="Calibri"/>
          <w:szCs w:val="22"/>
        </w:rPr>
        <w:t>C</w:t>
      </w:r>
      <w:r w:rsidRPr="00D53D7E">
        <w:rPr>
          <w:rFonts w:ascii="Calibri" w:hAnsi="Calibri" w:cs="Calibri"/>
          <w:szCs w:val="22"/>
        </w:rPr>
        <w:t xml:space="preserve">omité notificará las decisiones y compromisos de la sesión vía correo electrónico desde el buzón funcional del </w:t>
      </w:r>
      <w:r>
        <w:rPr>
          <w:rFonts w:ascii="Calibri" w:hAnsi="Calibri" w:cs="Calibri"/>
          <w:szCs w:val="22"/>
        </w:rPr>
        <w:t>C</w:t>
      </w:r>
      <w:r w:rsidRPr="00D53D7E">
        <w:rPr>
          <w:rFonts w:ascii="Calibri" w:hAnsi="Calibri" w:cs="Calibri"/>
          <w:szCs w:val="22"/>
        </w:rPr>
        <w:t>omité</w:t>
      </w:r>
      <w:r>
        <w:rPr>
          <w:rFonts w:ascii="Calibri" w:hAnsi="Calibri" w:cs="Calibri"/>
          <w:szCs w:val="22"/>
        </w:rPr>
        <w:t>.</w:t>
      </w:r>
    </w:p>
    <w:p w14:paraId="27AE8529" w14:textId="77777777" w:rsidR="000C50FD" w:rsidRDefault="000C50FD" w:rsidP="000C50FD">
      <w:pPr>
        <w:tabs>
          <w:tab w:val="left" w:pos="567"/>
        </w:tabs>
        <w:ind w:left="567" w:hanging="567"/>
        <w:rPr>
          <w:rFonts w:ascii="Calibri" w:hAnsi="Calibri" w:cs="Calibri"/>
          <w:szCs w:val="22"/>
        </w:rPr>
      </w:pPr>
    </w:p>
    <w:p w14:paraId="6D373DE6" w14:textId="77777777" w:rsidR="000C50FD" w:rsidRDefault="000C50FD" w:rsidP="000C50FD">
      <w:pPr>
        <w:tabs>
          <w:tab w:val="left" w:pos="567"/>
        </w:tabs>
        <w:ind w:left="567" w:hanging="567"/>
        <w:rPr>
          <w:rFonts w:ascii="Calibri" w:hAnsi="Calibri" w:cs="Calibri"/>
        </w:rPr>
      </w:pPr>
      <w:r w:rsidRPr="07FDC1D6">
        <w:rPr>
          <w:rFonts w:ascii="Calibri" w:hAnsi="Calibri" w:cs="Calibri"/>
          <w:b/>
          <w:bCs/>
        </w:rPr>
        <w:t>4.6</w:t>
      </w:r>
      <w:r w:rsidRPr="00394210">
        <w:rPr>
          <w:rFonts w:ascii="Calibri" w:hAnsi="Calibri" w:cs="Calibri"/>
          <w:b/>
          <w:bCs/>
          <w:szCs w:val="22"/>
        </w:rPr>
        <w:tab/>
      </w:r>
      <w:r w:rsidRPr="07FDC1D6">
        <w:rPr>
          <w:rFonts w:ascii="Calibri" w:hAnsi="Calibri" w:cs="Calibri"/>
          <w:b/>
          <w:bCs/>
          <w:u w:val="single"/>
        </w:rPr>
        <w:t>Aprobaciones Condicionadas</w:t>
      </w:r>
      <w:r w:rsidRPr="07FDC1D6">
        <w:rPr>
          <w:rFonts w:ascii="Calibri" w:hAnsi="Calibri" w:cs="Calibri"/>
          <w:b/>
          <w:bCs/>
        </w:rPr>
        <w:t>:</w:t>
      </w:r>
      <w:r w:rsidRPr="07FDC1D6">
        <w:rPr>
          <w:rFonts w:ascii="Calibri" w:hAnsi="Calibri" w:cs="Calibri"/>
        </w:rPr>
        <w:t xml:space="preserve"> Si la aprobación otorgada por el Comité para algún asunto específico queda condicionada a una o varias acciones, las mismas deberán ser documentadas y enviadas al Secretario, quien hará seguimiento al cumplimiento de tales acciones y distribuirá la información a los miembros del Comité.</w:t>
      </w:r>
    </w:p>
    <w:p w14:paraId="7B4E8FBF" w14:textId="77777777" w:rsidR="000C50FD" w:rsidRDefault="000C50FD" w:rsidP="000C50FD">
      <w:pPr>
        <w:tabs>
          <w:tab w:val="left" w:pos="567"/>
        </w:tabs>
        <w:ind w:left="567" w:hanging="567"/>
        <w:rPr>
          <w:rFonts w:ascii="Calibri" w:hAnsi="Calibri" w:cs="Calibri"/>
          <w:szCs w:val="22"/>
        </w:rPr>
      </w:pPr>
    </w:p>
    <w:p w14:paraId="0FED8182" w14:textId="77777777" w:rsidR="000C50FD" w:rsidRDefault="000C50FD" w:rsidP="000C50FD">
      <w:pPr>
        <w:tabs>
          <w:tab w:val="left" w:pos="567"/>
        </w:tabs>
        <w:ind w:left="567" w:hanging="567"/>
        <w:rPr>
          <w:rFonts w:ascii="Calibri" w:hAnsi="Calibri" w:cs="Calibri"/>
          <w:b/>
          <w:szCs w:val="22"/>
        </w:rPr>
      </w:pPr>
      <w:r w:rsidRPr="00394210">
        <w:rPr>
          <w:rFonts w:ascii="Calibri" w:hAnsi="Calibri" w:cs="Calibri"/>
          <w:b/>
          <w:bCs/>
          <w:szCs w:val="22"/>
        </w:rPr>
        <w:t>4.7</w:t>
      </w:r>
      <w:r w:rsidRPr="00394210">
        <w:rPr>
          <w:rFonts w:ascii="Calibri" w:hAnsi="Calibri" w:cs="Calibri"/>
          <w:b/>
          <w:bCs/>
          <w:szCs w:val="22"/>
        </w:rPr>
        <w:tab/>
      </w:r>
      <w:r w:rsidRPr="00394210">
        <w:rPr>
          <w:rFonts w:ascii="Calibri" w:hAnsi="Calibri" w:cs="Calibri"/>
          <w:b/>
          <w:bCs/>
          <w:szCs w:val="22"/>
          <w:u w:val="single"/>
        </w:rPr>
        <w:t>Gestión Documental</w:t>
      </w:r>
      <w:r w:rsidRPr="00394210">
        <w:rPr>
          <w:rFonts w:ascii="Calibri" w:hAnsi="Calibri" w:cs="Calibri"/>
          <w:b/>
          <w:bCs/>
          <w:szCs w:val="22"/>
        </w:rPr>
        <w:t>:</w:t>
      </w:r>
      <w:r>
        <w:rPr>
          <w:rFonts w:ascii="Calibri" w:hAnsi="Calibri" w:cs="Calibri"/>
          <w:szCs w:val="22"/>
        </w:rPr>
        <w:t xml:space="preserve"> L</w:t>
      </w:r>
      <w:r w:rsidRPr="00E23587">
        <w:rPr>
          <w:rFonts w:ascii="Calibri" w:hAnsi="Calibri" w:cs="Calibri"/>
          <w:szCs w:val="22"/>
        </w:rPr>
        <w:t xml:space="preserve">a documentación que </w:t>
      </w:r>
      <w:r>
        <w:rPr>
          <w:rFonts w:ascii="Calibri" w:hAnsi="Calibri" w:cs="Calibri"/>
          <w:szCs w:val="22"/>
        </w:rPr>
        <w:t>soporte las decisiones d</w:t>
      </w:r>
      <w:r w:rsidRPr="00E23587">
        <w:rPr>
          <w:rFonts w:ascii="Calibri" w:hAnsi="Calibri" w:cs="Calibri"/>
          <w:szCs w:val="22"/>
        </w:rPr>
        <w:t>el Comité estará bajo custodia d</w:t>
      </w:r>
      <w:r>
        <w:rPr>
          <w:rFonts w:ascii="Calibri" w:hAnsi="Calibri" w:cs="Calibri"/>
          <w:szCs w:val="22"/>
        </w:rPr>
        <w:t>el secretario del Comité con respaldo electrónico en la carpeta definida por el Líder para ello</w:t>
      </w:r>
      <w:r w:rsidRPr="00E23587">
        <w:rPr>
          <w:rFonts w:ascii="Calibri" w:hAnsi="Calibri" w:cs="Calibri"/>
          <w:szCs w:val="22"/>
        </w:rPr>
        <w:t xml:space="preserve"> </w:t>
      </w:r>
      <w:r>
        <w:rPr>
          <w:rFonts w:ascii="Calibri" w:hAnsi="Calibri" w:cs="Calibri"/>
          <w:bCs/>
          <w:szCs w:val="22"/>
        </w:rPr>
        <w:t>[</w:t>
      </w:r>
      <w:r w:rsidRPr="00855A30">
        <w:rPr>
          <w:rFonts w:ascii="Calibri" w:hAnsi="Calibri" w:cs="Calibri"/>
          <w:bCs/>
          <w:szCs w:val="22"/>
          <w:highlight w:val="lightGray"/>
        </w:rPr>
        <w:t>*</w:t>
      </w:r>
      <w:r>
        <w:rPr>
          <w:rFonts w:ascii="Calibri" w:hAnsi="Calibri" w:cs="Calibri"/>
          <w:bCs/>
          <w:szCs w:val="22"/>
        </w:rPr>
        <w:t>]</w:t>
      </w:r>
      <w:r w:rsidRPr="00E23587">
        <w:rPr>
          <w:rFonts w:ascii="Calibri" w:hAnsi="Calibri" w:cs="Calibri"/>
          <w:szCs w:val="22"/>
        </w:rPr>
        <w:t>.</w:t>
      </w:r>
      <w:r w:rsidRPr="00E23587">
        <w:rPr>
          <w:rFonts w:ascii="Calibri" w:hAnsi="Calibri" w:cs="Calibri"/>
          <w:b/>
          <w:szCs w:val="22"/>
        </w:rPr>
        <w:t xml:space="preserve"> </w:t>
      </w:r>
    </w:p>
    <w:p w14:paraId="258E1A17" w14:textId="77777777" w:rsidR="000C50FD" w:rsidRPr="00E23587" w:rsidRDefault="000C50FD" w:rsidP="000C50FD">
      <w:pPr>
        <w:pStyle w:val="Prrafodelista"/>
        <w:ind w:left="0"/>
        <w:jc w:val="both"/>
        <w:rPr>
          <w:rFonts w:ascii="Calibri" w:hAnsi="Calibri" w:cs="Calibri"/>
        </w:rPr>
      </w:pPr>
    </w:p>
    <w:p w14:paraId="578BB13B" w14:textId="77777777" w:rsidR="000C50FD" w:rsidRPr="000C50FD" w:rsidRDefault="000C50FD" w:rsidP="000C50FD">
      <w:pPr>
        <w:pStyle w:val="Ttulo1"/>
        <w:keepNext w:val="0"/>
        <w:keepLines w:val="0"/>
        <w:numPr>
          <w:ilvl w:val="0"/>
          <w:numId w:val="11"/>
        </w:numPr>
        <w:shd w:val="clear" w:color="auto" w:fill="D9D9D9" w:themeFill="background1" w:themeFillShade="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GLOSARIO</w:t>
      </w:r>
    </w:p>
    <w:p w14:paraId="251B0C36" w14:textId="77777777" w:rsidR="000C50FD" w:rsidRDefault="000C50FD" w:rsidP="000C50FD">
      <w:pPr>
        <w:rPr>
          <w:lang w:val="es-ES_tradnl"/>
        </w:rPr>
      </w:pPr>
    </w:p>
    <w:p w14:paraId="19B03D0D" w14:textId="77777777" w:rsidR="000C50FD" w:rsidRDefault="000C50FD" w:rsidP="000C50FD">
      <w:pPr>
        <w:pStyle w:val="Textonotapie"/>
        <w:spacing w:after="0" w:line="240" w:lineRule="auto"/>
        <w:jc w:val="both"/>
        <w:rPr>
          <w:rFonts w:eastAsia="Times New Roman" w:cs="Calibri"/>
          <w:bCs/>
          <w:sz w:val="22"/>
          <w:szCs w:val="22"/>
          <w:lang w:val="es-ES"/>
        </w:rPr>
      </w:pPr>
      <w:r>
        <w:rPr>
          <w:rFonts w:eastAsia="Times New Roman" w:cs="Calibri"/>
          <w:bCs/>
          <w:sz w:val="22"/>
          <w:szCs w:val="22"/>
          <w:lang w:val="es-ES"/>
        </w:rPr>
        <w:t>P</w:t>
      </w:r>
      <w:r w:rsidRPr="00F21937">
        <w:rPr>
          <w:rFonts w:eastAsia="Times New Roman" w:cs="Calibri"/>
          <w:bCs/>
          <w:sz w:val="22"/>
          <w:szCs w:val="22"/>
          <w:lang w:val="es-ES"/>
        </w:rPr>
        <w:t>ara efectos de las funciones del Comité</w:t>
      </w:r>
      <w:r>
        <w:rPr>
          <w:rFonts w:eastAsia="Times New Roman" w:cs="Calibri"/>
          <w:bCs/>
          <w:sz w:val="22"/>
          <w:szCs w:val="22"/>
          <w:lang w:val="es-ES"/>
        </w:rPr>
        <w:t xml:space="preserve"> y del presente reglamento</w:t>
      </w:r>
      <w:r w:rsidRPr="00F21937">
        <w:rPr>
          <w:rFonts w:eastAsia="Times New Roman" w:cs="Calibri"/>
          <w:bCs/>
          <w:sz w:val="22"/>
          <w:szCs w:val="22"/>
          <w:lang w:val="es-ES"/>
        </w:rPr>
        <w:t xml:space="preserve">, </w:t>
      </w:r>
      <w:r>
        <w:rPr>
          <w:rFonts w:eastAsia="Times New Roman" w:cs="Calibri"/>
          <w:bCs/>
          <w:sz w:val="22"/>
          <w:szCs w:val="22"/>
          <w:lang w:val="es-ES"/>
        </w:rPr>
        <w:t>se tienen las siguientes definiciones:</w:t>
      </w:r>
    </w:p>
    <w:p w14:paraId="1922CF80" w14:textId="77777777" w:rsidR="000C50FD" w:rsidRDefault="000C50FD" w:rsidP="000C50FD">
      <w:pPr>
        <w:rPr>
          <w:lang w:val="es-ES_tradnl"/>
        </w:rPr>
      </w:pPr>
    </w:p>
    <w:p w14:paraId="677F28AE" w14:textId="77777777" w:rsidR="000C50FD" w:rsidRDefault="000C50FD" w:rsidP="000C50FD">
      <w:pPr>
        <w:pStyle w:val="Prrafodelista"/>
        <w:ind w:left="567"/>
        <w:jc w:val="both"/>
        <w:rPr>
          <w:rFonts w:ascii="Calibri" w:hAnsi="Calibri" w:cs="Calibri"/>
          <w:b/>
          <w:bCs/>
        </w:rPr>
      </w:pPr>
      <w:r w:rsidRPr="00F942A4">
        <w:rPr>
          <w:rFonts w:ascii="Calibri" w:hAnsi="Calibri" w:cs="Calibri"/>
          <w:b/>
          <w:bCs/>
        </w:rPr>
        <w:lastRenderedPageBreak/>
        <w:t>Aprobación condicionada</w:t>
      </w:r>
      <w:r>
        <w:rPr>
          <w:rFonts w:ascii="Calibri" w:hAnsi="Calibri" w:cs="Calibri"/>
          <w:b/>
          <w:bCs/>
        </w:rPr>
        <w:t xml:space="preserve">: </w:t>
      </w:r>
      <w:r>
        <w:rPr>
          <w:rFonts w:ascii="Calibri" w:hAnsi="Calibri" w:cs="Calibri"/>
        </w:rPr>
        <w:t xml:space="preserve">La aprobación condicionada es aquella que se sujeta a una situación o hecho específico necesario de acontecer para su debida aprobación en firme. </w:t>
      </w:r>
    </w:p>
    <w:p w14:paraId="14488A7C" w14:textId="77777777" w:rsidR="000C50FD" w:rsidRDefault="000C50FD" w:rsidP="000C50FD">
      <w:pPr>
        <w:pStyle w:val="Prrafodelista"/>
        <w:ind w:left="567"/>
        <w:jc w:val="both"/>
        <w:rPr>
          <w:rFonts w:ascii="Calibri" w:hAnsi="Calibri" w:cs="Calibri"/>
          <w:b/>
          <w:bCs/>
        </w:rPr>
      </w:pPr>
    </w:p>
    <w:p w14:paraId="3DF56068" w14:textId="77777777" w:rsidR="000C50FD" w:rsidRDefault="000C50FD" w:rsidP="000C50FD">
      <w:pPr>
        <w:pStyle w:val="Prrafodelista"/>
        <w:ind w:left="567"/>
        <w:jc w:val="both"/>
        <w:rPr>
          <w:rFonts w:ascii="Calibri" w:hAnsi="Calibri" w:cs="Calibri"/>
        </w:rPr>
      </w:pPr>
      <w:r w:rsidRPr="07FDC1D6">
        <w:rPr>
          <w:rFonts w:ascii="Calibri" w:hAnsi="Calibri" w:cs="Calibri"/>
          <w:b/>
          <w:bCs/>
        </w:rPr>
        <w:t>Cenit:</w:t>
      </w:r>
      <w:r w:rsidRPr="07FDC1D6">
        <w:rPr>
          <w:rFonts w:ascii="Calibri" w:hAnsi="Calibri" w:cs="Calibri"/>
        </w:rPr>
        <w:t xml:space="preserve"> Cenit Transporte y Logística de Hidrocarburos S.A.S.</w:t>
      </w:r>
    </w:p>
    <w:p w14:paraId="098059D0" w14:textId="77777777" w:rsidR="000C50FD" w:rsidRPr="00B63BA1" w:rsidRDefault="000C50FD" w:rsidP="000C50FD">
      <w:pPr>
        <w:pStyle w:val="Prrafodelista"/>
        <w:ind w:left="567"/>
        <w:jc w:val="both"/>
        <w:rPr>
          <w:rFonts w:ascii="Calibri" w:hAnsi="Calibri" w:cs="Calibri"/>
          <w:b/>
          <w:bCs/>
          <w:sz w:val="16"/>
          <w:szCs w:val="16"/>
        </w:rPr>
      </w:pPr>
    </w:p>
    <w:p w14:paraId="1C0246D9" w14:textId="77777777" w:rsidR="000C50FD" w:rsidRDefault="000C50FD" w:rsidP="000C50FD">
      <w:pPr>
        <w:pStyle w:val="Prrafodelista"/>
        <w:ind w:left="567"/>
        <w:jc w:val="both"/>
        <w:rPr>
          <w:rFonts w:ascii="Calibri" w:hAnsi="Calibri" w:cs="Calibri"/>
          <w:bCs/>
        </w:rPr>
      </w:pPr>
      <w:r w:rsidRPr="0035316F">
        <w:rPr>
          <w:rFonts w:ascii="Calibri" w:hAnsi="Calibri" w:cs="Calibri"/>
          <w:b/>
        </w:rPr>
        <w:t>Comité:</w:t>
      </w:r>
      <w:r w:rsidRPr="0035316F">
        <w:rPr>
          <w:rFonts w:ascii="Calibri" w:hAnsi="Calibri" w:cs="Calibri"/>
          <w:bCs/>
        </w:rPr>
        <w:t xml:space="preserve"> Comité de </w:t>
      </w:r>
      <w:r>
        <w:rPr>
          <w:rFonts w:ascii="Calibri" w:hAnsi="Calibri" w:cs="Calibri"/>
          <w:bCs/>
        </w:rPr>
        <w:t>[</w:t>
      </w:r>
      <w:r w:rsidRPr="00855A30">
        <w:rPr>
          <w:rFonts w:ascii="Calibri" w:hAnsi="Calibri" w:cs="Calibri"/>
          <w:bCs/>
          <w:highlight w:val="lightGray"/>
        </w:rPr>
        <w:t>*</w:t>
      </w:r>
      <w:r>
        <w:rPr>
          <w:rFonts w:ascii="Calibri" w:hAnsi="Calibri" w:cs="Calibri"/>
          <w:bCs/>
        </w:rPr>
        <w:t>]</w:t>
      </w:r>
      <w:r w:rsidRPr="0035316F">
        <w:rPr>
          <w:rFonts w:ascii="Calibri" w:hAnsi="Calibri" w:cs="Calibri"/>
          <w:bCs/>
        </w:rPr>
        <w:t xml:space="preserve"> de Cenit.</w:t>
      </w:r>
    </w:p>
    <w:p w14:paraId="1E64B4D9" w14:textId="77777777" w:rsidR="000C50FD" w:rsidRPr="00B63BA1" w:rsidRDefault="000C50FD" w:rsidP="000C50FD">
      <w:pPr>
        <w:pStyle w:val="Prrafodelista"/>
        <w:ind w:left="567"/>
        <w:jc w:val="both"/>
        <w:rPr>
          <w:rFonts w:ascii="Calibri" w:hAnsi="Calibri" w:cs="Calibri"/>
          <w:b/>
          <w:bCs/>
          <w:sz w:val="16"/>
          <w:szCs w:val="16"/>
        </w:rPr>
      </w:pPr>
    </w:p>
    <w:p w14:paraId="187A9D49" w14:textId="77777777" w:rsidR="000C50FD" w:rsidRDefault="000C50FD" w:rsidP="000C50FD">
      <w:pPr>
        <w:pStyle w:val="Prrafodelista"/>
        <w:ind w:left="567"/>
        <w:jc w:val="both"/>
        <w:rPr>
          <w:rFonts w:ascii="Calibri" w:hAnsi="Calibri" w:cs="Calibri"/>
        </w:rPr>
      </w:pPr>
      <w:r w:rsidRPr="0035316F">
        <w:rPr>
          <w:rFonts w:ascii="Calibri" w:hAnsi="Calibri" w:cs="Calibri"/>
          <w:b/>
          <w:bCs/>
        </w:rPr>
        <w:t>GEE:</w:t>
      </w:r>
      <w:r w:rsidRPr="0035316F">
        <w:rPr>
          <w:rFonts w:ascii="Calibri" w:hAnsi="Calibri" w:cs="Calibri"/>
        </w:rPr>
        <w:t xml:space="preserve"> Grupo Empresarial Ecopetrol.</w:t>
      </w:r>
    </w:p>
    <w:p w14:paraId="32F0B2B1" w14:textId="77777777" w:rsidR="000C50FD" w:rsidRDefault="000C50FD" w:rsidP="000C50FD">
      <w:pPr>
        <w:pStyle w:val="Prrafodelista"/>
        <w:ind w:left="567"/>
        <w:jc w:val="both"/>
        <w:rPr>
          <w:rFonts w:ascii="Calibri" w:hAnsi="Calibri" w:cs="Calibri"/>
        </w:rPr>
      </w:pPr>
    </w:p>
    <w:p w14:paraId="5703FA7B" w14:textId="77777777" w:rsidR="000C50FD" w:rsidRDefault="000C50FD" w:rsidP="000C50FD">
      <w:pPr>
        <w:pStyle w:val="Prrafodelista"/>
        <w:ind w:left="567"/>
        <w:jc w:val="both"/>
        <w:rPr>
          <w:rFonts w:ascii="Calibri" w:hAnsi="Calibri" w:cs="Calibri"/>
          <w:b/>
          <w:bCs/>
        </w:rPr>
      </w:pPr>
      <w:r>
        <w:rPr>
          <w:rFonts w:ascii="Calibri" w:hAnsi="Calibri" w:cs="Calibri"/>
          <w:b/>
          <w:bCs/>
        </w:rPr>
        <w:t xml:space="preserve">Voto </w:t>
      </w:r>
      <w:r w:rsidRPr="00F942A4">
        <w:rPr>
          <w:rFonts w:ascii="Calibri" w:hAnsi="Calibri" w:cs="Calibri"/>
          <w:b/>
          <w:bCs/>
        </w:rPr>
        <w:t xml:space="preserve">por Circulación: </w:t>
      </w:r>
      <w:r>
        <w:rPr>
          <w:rFonts w:ascii="Calibri" w:hAnsi="Calibri" w:cs="Calibri"/>
        </w:rPr>
        <w:t>El voto por circulación se entiende como aquel que se puede expresar dentro de un término establecido después de haber circulado el material de la sesión. Es decir que, no se hace en tiempo real.</w:t>
      </w:r>
    </w:p>
    <w:p w14:paraId="4EAD13C7" w14:textId="77777777" w:rsidR="000C50FD" w:rsidRPr="00AE5267" w:rsidRDefault="000C50FD" w:rsidP="000C50FD">
      <w:pPr>
        <w:rPr>
          <w:rFonts w:ascii="Calibri" w:hAnsi="Calibri" w:cs="Calibri"/>
          <w:b/>
          <w:bCs/>
          <w:szCs w:val="22"/>
        </w:rPr>
      </w:pPr>
    </w:p>
    <w:p w14:paraId="60DCA3FD" w14:textId="77777777" w:rsidR="000C50FD" w:rsidRPr="00AE5267" w:rsidRDefault="000C50FD" w:rsidP="000C50FD">
      <w:pPr>
        <w:pStyle w:val="Prrafodelista"/>
        <w:ind w:left="567"/>
        <w:jc w:val="both"/>
        <w:rPr>
          <w:rFonts w:ascii="Calibri" w:hAnsi="Calibri" w:cs="Calibri"/>
        </w:rPr>
      </w:pPr>
      <w:r>
        <w:rPr>
          <w:rFonts w:ascii="Calibri" w:hAnsi="Calibri" w:cs="Calibri"/>
          <w:b/>
          <w:bCs/>
        </w:rPr>
        <w:t xml:space="preserve">Empleado Autorizado: </w:t>
      </w:r>
      <w:r>
        <w:rPr>
          <w:rFonts w:ascii="Calibri" w:hAnsi="Calibri" w:cs="Calibri"/>
        </w:rPr>
        <w:t xml:space="preserve">Es el empleado que tiene competencia para comprometer a Cenit en negocios con terceros. Sin perjuicio de la responsabilidad que corresponda a quienes intervienen en la etapa de planeación y trámite de la contratación, el Empleado Autorizado responderá por la dirección del Proceso de Selección y del Contrato y no podrá subdelegar ni trasladar esa responsabilidad a otros empleados. </w:t>
      </w:r>
    </w:p>
    <w:p w14:paraId="0B8C13EE" w14:textId="77777777" w:rsidR="000C50FD" w:rsidRPr="00B63BA1" w:rsidRDefault="000C50FD" w:rsidP="000C50FD">
      <w:pPr>
        <w:pStyle w:val="Prrafodelista"/>
        <w:ind w:left="567"/>
        <w:jc w:val="both"/>
        <w:rPr>
          <w:rFonts w:ascii="Calibri" w:hAnsi="Calibri" w:cs="Calibri"/>
          <w:b/>
          <w:sz w:val="16"/>
          <w:szCs w:val="16"/>
        </w:rPr>
      </w:pPr>
    </w:p>
    <w:p w14:paraId="17E53DF9" w14:textId="77777777" w:rsidR="000C50FD" w:rsidRPr="00E23587" w:rsidRDefault="000C50FD" w:rsidP="000C50FD">
      <w:pPr>
        <w:pStyle w:val="Prrafodelista"/>
        <w:ind w:left="0"/>
        <w:jc w:val="both"/>
        <w:rPr>
          <w:rFonts w:ascii="Calibri" w:hAnsi="Calibri" w:cs="Calibri"/>
        </w:rPr>
      </w:pPr>
    </w:p>
    <w:p w14:paraId="508728E3" w14:textId="77777777" w:rsidR="000C50FD" w:rsidRPr="000C50FD" w:rsidRDefault="000C50FD" w:rsidP="000C50FD">
      <w:pPr>
        <w:pStyle w:val="Ttulo1"/>
        <w:keepNext w:val="0"/>
        <w:keepLines w:val="0"/>
        <w:numPr>
          <w:ilvl w:val="0"/>
          <w:numId w:val="11"/>
        </w:numPr>
        <w:shd w:val="clear" w:color="auto" w:fill="D9D9D9" w:themeFill="background1" w:themeFillShade="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REVISADO POR</w:t>
      </w:r>
    </w:p>
    <w:p w14:paraId="6C38657A" w14:textId="77777777" w:rsidR="000C50FD" w:rsidRDefault="000C50FD" w:rsidP="000C50FD">
      <w:pPr>
        <w:rPr>
          <w:lang w:val="es-ES_tradnl"/>
        </w:rPr>
      </w:pPr>
    </w:p>
    <w:tbl>
      <w:tblPr>
        <w:tblW w:w="9072" w:type="dxa"/>
        <w:tblInd w:w="1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977"/>
        <w:gridCol w:w="2977"/>
        <w:gridCol w:w="3118"/>
      </w:tblGrid>
      <w:tr w:rsidR="000C50FD" w:rsidRPr="00E23587" w14:paraId="32595D8F" w14:textId="77777777" w:rsidTr="00662B42">
        <w:trPr>
          <w:trHeight w:val="830"/>
        </w:trPr>
        <w:tc>
          <w:tcPr>
            <w:tcW w:w="2977" w:type="dxa"/>
            <w:tcBorders>
              <w:top w:val="nil"/>
              <w:left w:val="nil"/>
              <w:bottom w:val="single" w:sz="4" w:space="0" w:color="E7E6E6" w:themeColor="background2"/>
              <w:right w:val="nil"/>
            </w:tcBorders>
            <w:shd w:val="clear" w:color="auto" w:fill="auto"/>
          </w:tcPr>
          <w:p w14:paraId="4A99F16E" w14:textId="77777777" w:rsidR="000C50FD" w:rsidRPr="00443E62" w:rsidRDefault="000C50FD" w:rsidP="00662B42">
            <w:pPr>
              <w:jc w:val="center"/>
              <w:rPr>
                <w:rFonts w:ascii="Calibri" w:hAnsi="Calibri" w:cs="Calibri"/>
                <w:b/>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p w14:paraId="0ECFE966" w14:textId="77777777" w:rsidR="000C50FD" w:rsidRPr="00443E62" w:rsidRDefault="000C50FD" w:rsidP="00662B42">
            <w:pPr>
              <w:jc w:val="center"/>
              <w:rPr>
                <w:rFonts w:ascii="Calibri" w:hAnsi="Calibri" w:cs="Calibri"/>
                <w:b/>
                <w:szCs w:val="22"/>
              </w:rPr>
            </w:pPr>
          </w:p>
          <w:p w14:paraId="593998C3" w14:textId="77777777" w:rsidR="000C50FD" w:rsidRPr="00443E62" w:rsidRDefault="000C50FD" w:rsidP="00662B42">
            <w:pPr>
              <w:jc w:val="center"/>
              <w:rPr>
                <w:rFonts w:ascii="Calibri" w:hAnsi="Calibri" w:cs="Calibri"/>
                <w:b/>
                <w:szCs w:val="22"/>
              </w:rPr>
            </w:pPr>
          </w:p>
          <w:p w14:paraId="11A65F36" w14:textId="77777777" w:rsidR="000C50FD" w:rsidRPr="00443E62" w:rsidRDefault="000C50FD" w:rsidP="00662B42">
            <w:pPr>
              <w:jc w:val="center"/>
              <w:rPr>
                <w:rFonts w:ascii="Calibri" w:hAnsi="Calibri" w:cs="Calibri"/>
                <w:b/>
                <w:szCs w:val="22"/>
              </w:rPr>
            </w:pPr>
          </w:p>
          <w:p w14:paraId="369F6373" w14:textId="77777777" w:rsidR="000C50FD" w:rsidRPr="00443E62" w:rsidRDefault="000C50FD" w:rsidP="00662B42">
            <w:pPr>
              <w:jc w:val="center"/>
              <w:rPr>
                <w:rFonts w:ascii="Calibri" w:hAnsi="Calibri" w:cs="Calibri"/>
                <w:b/>
                <w:szCs w:val="22"/>
              </w:rPr>
            </w:pPr>
          </w:p>
        </w:tc>
        <w:tc>
          <w:tcPr>
            <w:tcW w:w="2977" w:type="dxa"/>
            <w:tcBorders>
              <w:top w:val="nil"/>
              <w:left w:val="nil"/>
              <w:bottom w:val="single" w:sz="4" w:space="0" w:color="D0CECE" w:themeColor="background2" w:themeShade="E6"/>
              <w:right w:val="nil"/>
            </w:tcBorders>
          </w:tcPr>
          <w:p w14:paraId="1BB6FB89" w14:textId="77777777" w:rsidR="000C50FD" w:rsidRPr="00E23587" w:rsidRDefault="000C50FD" w:rsidP="00662B42">
            <w:pPr>
              <w:jc w:val="center"/>
              <w:rPr>
                <w:rFonts w:ascii="Calibri" w:hAnsi="Calibri" w:cs="Calibri"/>
                <w:b/>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p w14:paraId="55DC788E" w14:textId="77777777" w:rsidR="000C50FD" w:rsidRPr="00E23587" w:rsidRDefault="000C50FD" w:rsidP="00662B42">
            <w:pPr>
              <w:jc w:val="center"/>
              <w:rPr>
                <w:rFonts w:ascii="Calibri" w:hAnsi="Calibri" w:cs="Calibri"/>
                <w:szCs w:val="22"/>
              </w:rPr>
            </w:pPr>
          </w:p>
          <w:p w14:paraId="0609CBDC" w14:textId="77777777" w:rsidR="000C50FD" w:rsidRPr="00E23587" w:rsidRDefault="000C50FD" w:rsidP="00662B42">
            <w:pPr>
              <w:jc w:val="center"/>
              <w:rPr>
                <w:rFonts w:ascii="Calibri" w:hAnsi="Calibri" w:cs="Calibri"/>
                <w:b/>
                <w:szCs w:val="22"/>
              </w:rPr>
            </w:pPr>
          </w:p>
        </w:tc>
        <w:tc>
          <w:tcPr>
            <w:tcW w:w="3118" w:type="dxa"/>
            <w:tcBorders>
              <w:top w:val="nil"/>
              <w:left w:val="nil"/>
              <w:bottom w:val="single" w:sz="4" w:space="0" w:color="D9D9D9"/>
              <w:right w:val="nil"/>
            </w:tcBorders>
            <w:shd w:val="clear" w:color="auto" w:fill="auto"/>
          </w:tcPr>
          <w:p w14:paraId="40DE7C75" w14:textId="77777777" w:rsidR="000C50FD" w:rsidRPr="00E23587" w:rsidRDefault="000C50FD" w:rsidP="00662B42">
            <w:pPr>
              <w:ind w:left="318" w:hanging="284"/>
              <w:jc w:val="center"/>
              <w:rPr>
                <w:rFonts w:ascii="Calibri" w:hAnsi="Calibri" w:cs="Calibri"/>
                <w:b/>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tc>
      </w:tr>
      <w:tr w:rsidR="000C50FD" w:rsidRPr="00E23587" w14:paraId="2585316F" w14:textId="77777777" w:rsidTr="00662B42">
        <w:trPr>
          <w:trHeight w:val="880"/>
        </w:trPr>
        <w:tc>
          <w:tcPr>
            <w:tcW w:w="2977" w:type="dxa"/>
            <w:tcBorders>
              <w:top w:val="single" w:sz="4" w:space="0" w:color="E7E6E6" w:themeColor="background2"/>
              <w:left w:val="nil"/>
              <w:bottom w:val="nil"/>
              <w:right w:val="nil"/>
            </w:tcBorders>
            <w:shd w:val="clear" w:color="auto" w:fill="auto"/>
          </w:tcPr>
          <w:p w14:paraId="2967149C" w14:textId="77777777" w:rsidR="000C50FD" w:rsidRPr="00443E62" w:rsidRDefault="000C50FD" w:rsidP="00662B42">
            <w:pPr>
              <w:jc w:val="center"/>
              <w:rPr>
                <w:rFonts w:ascii="Calibri" w:hAnsi="Calibri" w:cs="Calibri"/>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tc>
        <w:tc>
          <w:tcPr>
            <w:tcW w:w="2977" w:type="dxa"/>
            <w:tcBorders>
              <w:top w:val="single" w:sz="4" w:space="0" w:color="D0CECE" w:themeColor="background2" w:themeShade="E6"/>
              <w:left w:val="nil"/>
              <w:bottom w:val="nil"/>
              <w:right w:val="nil"/>
            </w:tcBorders>
          </w:tcPr>
          <w:p w14:paraId="728E8075" w14:textId="77777777" w:rsidR="000C50FD" w:rsidRPr="00E23587" w:rsidRDefault="000C50FD" w:rsidP="00662B42">
            <w:pPr>
              <w:jc w:val="center"/>
              <w:rPr>
                <w:rFonts w:ascii="Calibri" w:hAnsi="Calibri" w:cs="Calibri"/>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tc>
        <w:tc>
          <w:tcPr>
            <w:tcW w:w="3118" w:type="dxa"/>
            <w:tcBorders>
              <w:top w:val="single" w:sz="4" w:space="0" w:color="D9D9D9"/>
              <w:left w:val="nil"/>
              <w:bottom w:val="nil"/>
              <w:right w:val="nil"/>
            </w:tcBorders>
            <w:shd w:val="clear" w:color="auto" w:fill="auto"/>
          </w:tcPr>
          <w:p w14:paraId="5FE2F5E6" w14:textId="77777777" w:rsidR="000C50FD" w:rsidRDefault="000C50FD" w:rsidP="00662B42">
            <w:pPr>
              <w:jc w:val="center"/>
              <w:rPr>
                <w:rFonts w:ascii="Calibri" w:hAnsi="Calibri" w:cs="Calibri"/>
                <w:b/>
                <w:szCs w:val="22"/>
              </w:rPr>
            </w:pPr>
            <w:r>
              <w:rPr>
                <w:rFonts w:ascii="Calibri" w:hAnsi="Calibri" w:cs="Calibri"/>
                <w:b/>
                <w:szCs w:val="22"/>
              </w:rPr>
              <w:t>[</w:t>
            </w:r>
            <w:r w:rsidRPr="00234E4A">
              <w:rPr>
                <w:rFonts w:ascii="Calibri" w:hAnsi="Calibri" w:cs="Calibri"/>
                <w:b/>
                <w:szCs w:val="22"/>
                <w:highlight w:val="lightGray"/>
              </w:rPr>
              <w:t>*</w:t>
            </w:r>
            <w:r>
              <w:rPr>
                <w:rFonts w:ascii="Calibri" w:hAnsi="Calibri" w:cs="Calibri"/>
                <w:b/>
                <w:szCs w:val="22"/>
              </w:rPr>
              <w:t>]</w:t>
            </w:r>
          </w:p>
          <w:p w14:paraId="210059E4" w14:textId="77777777" w:rsidR="000C50FD" w:rsidRPr="00234E4A" w:rsidRDefault="000C50FD" w:rsidP="00662B42">
            <w:pPr>
              <w:jc w:val="center"/>
              <w:rPr>
                <w:rFonts w:ascii="Calibri" w:hAnsi="Calibri" w:cs="Calibri"/>
                <w:szCs w:val="22"/>
              </w:rPr>
            </w:pPr>
          </w:p>
        </w:tc>
      </w:tr>
    </w:tbl>
    <w:p w14:paraId="01C62C3F" w14:textId="77777777" w:rsidR="000C50FD" w:rsidRPr="000C50FD" w:rsidRDefault="000C50FD" w:rsidP="000C50FD">
      <w:pPr>
        <w:pStyle w:val="Ttulo1"/>
        <w:keepNext w:val="0"/>
        <w:keepLines w:val="0"/>
        <w:numPr>
          <w:ilvl w:val="0"/>
          <w:numId w:val="11"/>
        </w:numPr>
        <w:shd w:val="clear" w:color="auto" w:fill="D9D9D9" w:themeFill="background1" w:themeFillShade="D9"/>
        <w:spacing w:before="0" w:line="240" w:lineRule="auto"/>
        <w:ind w:left="567" w:hanging="567"/>
        <w:contextualSpacing/>
        <w:jc w:val="both"/>
        <w:rPr>
          <w:rFonts w:ascii="Calibri" w:hAnsi="Calibri" w:cs="Calibri"/>
          <w:color w:val="2C4E66"/>
          <w:sz w:val="24"/>
          <w:szCs w:val="24"/>
        </w:rPr>
      </w:pPr>
      <w:r w:rsidRPr="000C50FD">
        <w:rPr>
          <w:rFonts w:ascii="Calibri" w:hAnsi="Calibri" w:cs="Calibri"/>
          <w:color w:val="2C4E66"/>
          <w:sz w:val="24"/>
          <w:szCs w:val="24"/>
        </w:rPr>
        <w:t>APROBACIÓN</w:t>
      </w:r>
    </w:p>
    <w:p w14:paraId="2A9C13DA" w14:textId="77777777" w:rsidR="000C50FD" w:rsidRDefault="000C50FD" w:rsidP="000C50FD">
      <w:pPr>
        <w:rPr>
          <w:rFonts w:ascii="Calibri" w:hAnsi="Calibri" w:cs="Calibri"/>
          <w:b/>
          <w:szCs w:val="22"/>
        </w:rPr>
      </w:pPr>
    </w:p>
    <w:p w14:paraId="40B2570F" w14:textId="77777777" w:rsidR="000C50FD" w:rsidRPr="00CB1642" w:rsidRDefault="000C50FD" w:rsidP="000C50FD">
      <w:pPr>
        <w:rPr>
          <w:rFonts w:ascii="Calibri" w:hAnsi="Calibri" w:cs="Calibri"/>
          <w:bCs/>
          <w:szCs w:val="22"/>
        </w:rPr>
      </w:pPr>
      <w:r>
        <w:rPr>
          <w:rFonts w:ascii="Calibri" w:hAnsi="Calibri" w:cs="Calibri"/>
          <w:bCs/>
          <w:szCs w:val="22"/>
        </w:rPr>
        <w:t>El presente reglamento fue aprobado por el Comité mediante votación [</w:t>
      </w:r>
      <w:r w:rsidRPr="00855A30">
        <w:rPr>
          <w:rFonts w:ascii="Calibri" w:hAnsi="Calibri" w:cs="Calibri"/>
          <w:bCs/>
          <w:szCs w:val="22"/>
          <w:highlight w:val="lightGray"/>
        </w:rPr>
        <w:t>*</w:t>
      </w:r>
      <w:r>
        <w:rPr>
          <w:rFonts w:ascii="Calibri" w:hAnsi="Calibri" w:cs="Calibri"/>
          <w:bCs/>
          <w:szCs w:val="22"/>
        </w:rPr>
        <w:t>], el [</w:t>
      </w:r>
      <w:r w:rsidRPr="00855A30">
        <w:rPr>
          <w:rFonts w:ascii="Calibri" w:hAnsi="Calibri" w:cs="Calibri"/>
          <w:bCs/>
          <w:szCs w:val="22"/>
          <w:highlight w:val="lightGray"/>
        </w:rPr>
        <w:t>*</w:t>
      </w:r>
      <w:r>
        <w:rPr>
          <w:rFonts w:ascii="Calibri" w:hAnsi="Calibri" w:cs="Calibri"/>
          <w:bCs/>
          <w:szCs w:val="22"/>
        </w:rPr>
        <w:t>] de [</w:t>
      </w:r>
      <w:r w:rsidRPr="00855A30">
        <w:rPr>
          <w:rFonts w:ascii="Calibri" w:hAnsi="Calibri" w:cs="Calibri"/>
          <w:bCs/>
          <w:szCs w:val="22"/>
          <w:highlight w:val="lightGray"/>
        </w:rPr>
        <w:t>*</w:t>
      </w:r>
      <w:r>
        <w:rPr>
          <w:rFonts w:ascii="Calibri" w:hAnsi="Calibri" w:cs="Calibri"/>
          <w:bCs/>
          <w:szCs w:val="22"/>
        </w:rPr>
        <w:t>] de 20[</w:t>
      </w:r>
      <w:r w:rsidRPr="00855A30">
        <w:rPr>
          <w:rFonts w:ascii="Calibri" w:hAnsi="Calibri" w:cs="Calibri"/>
          <w:bCs/>
          <w:szCs w:val="22"/>
          <w:highlight w:val="lightGray"/>
        </w:rPr>
        <w:t>*</w:t>
      </w:r>
      <w:r>
        <w:rPr>
          <w:rFonts w:ascii="Calibri" w:hAnsi="Calibri" w:cs="Calibri"/>
          <w:bCs/>
          <w:szCs w:val="22"/>
        </w:rPr>
        <w:t>].</w:t>
      </w:r>
    </w:p>
    <w:p w14:paraId="14C2A229" w14:textId="77777777" w:rsidR="000C50FD" w:rsidRDefault="000C50FD" w:rsidP="000C50FD">
      <w:pPr>
        <w:jc w:val="center"/>
        <w:rPr>
          <w:rFonts w:ascii="Calibri" w:hAnsi="Calibri" w:cs="Calibri"/>
          <w:b/>
          <w:szCs w:val="22"/>
        </w:rPr>
      </w:pPr>
    </w:p>
    <w:p w14:paraId="09D3ABDB" w14:textId="6DD5BE03" w:rsidR="000C50FD" w:rsidRDefault="000C50FD" w:rsidP="000C50FD">
      <w:pPr>
        <w:jc w:val="center"/>
        <w:rPr>
          <w:rFonts w:ascii="Calibri" w:hAnsi="Calibri" w:cs="Calibri"/>
          <w:b/>
          <w:szCs w:val="22"/>
        </w:rPr>
      </w:pPr>
    </w:p>
    <w:p w14:paraId="3BE77C5D" w14:textId="3A9ADE9E" w:rsidR="00E11364" w:rsidRDefault="00E11364" w:rsidP="000C50FD">
      <w:pPr>
        <w:jc w:val="center"/>
        <w:rPr>
          <w:rFonts w:ascii="Calibri" w:hAnsi="Calibri" w:cs="Calibri"/>
          <w:b/>
          <w:szCs w:val="22"/>
        </w:rPr>
      </w:pPr>
    </w:p>
    <w:p w14:paraId="625B1D47" w14:textId="77777777" w:rsidR="00E11364" w:rsidRDefault="00E11364" w:rsidP="000C50FD">
      <w:pPr>
        <w:jc w:val="center"/>
        <w:rPr>
          <w:rFonts w:ascii="Calibri" w:hAnsi="Calibri" w:cs="Calibri"/>
          <w:b/>
          <w:szCs w:val="22"/>
        </w:rPr>
      </w:pPr>
    </w:p>
    <w:p w14:paraId="1874A370" w14:textId="77777777" w:rsidR="000C50FD" w:rsidRDefault="000C50FD" w:rsidP="000C50FD">
      <w:pPr>
        <w:jc w:val="center"/>
        <w:rPr>
          <w:rFonts w:ascii="Calibri" w:hAnsi="Calibri" w:cs="Calibri"/>
          <w:b/>
          <w:szCs w:val="22"/>
        </w:rPr>
      </w:pPr>
    </w:p>
    <w:tbl>
      <w:tblPr>
        <w:tblpPr w:leftFromText="141" w:rightFromText="141" w:vertAnchor="text" w:tblpY="1"/>
        <w:tblOverlap w:val="neve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802"/>
      </w:tblGrid>
      <w:tr w:rsidR="000C50FD" w:rsidRPr="00D86D35" w14:paraId="75A3F627" w14:textId="77777777" w:rsidTr="00662B42">
        <w:trPr>
          <w:trHeight w:val="537"/>
        </w:trPr>
        <w:tc>
          <w:tcPr>
            <w:tcW w:w="4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4DAEBFFA" w14:textId="77777777" w:rsidR="000C50FD" w:rsidRPr="00D86D35" w:rsidRDefault="000C50FD" w:rsidP="00662B42">
            <w:pPr>
              <w:pStyle w:val="Default"/>
              <w:rPr>
                <w:rFonts w:asciiTheme="minorHAnsi" w:hAnsiTheme="minorHAnsi" w:cstheme="minorHAnsi"/>
                <w:b/>
                <w:sz w:val="22"/>
                <w:szCs w:val="22"/>
              </w:rPr>
            </w:pPr>
            <w:r>
              <w:rPr>
                <w:rFonts w:asciiTheme="minorHAnsi" w:hAnsiTheme="minorHAnsi" w:cstheme="minorHAnsi"/>
                <w:b/>
                <w:sz w:val="22"/>
                <w:szCs w:val="22"/>
              </w:rPr>
              <w:lastRenderedPageBreak/>
              <w:t>MACROPROCESO</w:t>
            </w:r>
          </w:p>
        </w:tc>
        <w:tc>
          <w:tcPr>
            <w:tcW w:w="4802"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FFFFFF" w:themeFill="background1"/>
            <w:vAlign w:val="center"/>
          </w:tcPr>
          <w:p w14:paraId="4407ADD1" w14:textId="77777777" w:rsidR="000C50FD" w:rsidRPr="00CA5AA4" w:rsidRDefault="000C50FD" w:rsidP="00662B42">
            <w:pPr>
              <w:pStyle w:val="Default"/>
              <w:jc w:val="both"/>
              <w:rPr>
                <w:rFonts w:asciiTheme="minorHAnsi" w:hAnsiTheme="minorHAnsi" w:cstheme="minorHAnsi"/>
                <w:bCs/>
                <w:sz w:val="22"/>
                <w:szCs w:val="22"/>
              </w:rPr>
            </w:pPr>
          </w:p>
        </w:tc>
      </w:tr>
      <w:tr w:rsidR="000C50FD" w:rsidRPr="00D86D35" w14:paraId="60883BC2" w14:textId="77777777" w:rsidTr="00662B42">
        <w:trPr>
          <w:trHeight w:val="537"/>
        </w:trPr>
        <w:tc>
          <w:tcPr>
            <w:tcW w:w="4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2F2F2" w:themeColor="background1" w:themeShade="F2"/>
            </w:tcBorders>
            <w:shd w:val="clear" w:color="auto" w:fill="F2F2F2" w:themeFill="background1" w:themeFillShade="F2"/>
            <w:vAlign w:val="center"/>
          </w:tcPr>
          <w:p w14:paraId="2E271E18" w14:textId="77777777" w:rsidR="000C50FD" w:rsidRPr="00321D48" w:rsidRDefault="000C50FD" w:rsidP="00662B42">
            <w:pPr>
              <w:pStyle w:val="Default"/>
              <w:rPr>
                <w:rFonts w:asciiTheme="minorHAnsi" w:hAnsiTheme="minorHAnsi" w:cstheme="minorHAnsi"/>
                <w:b/>
                <w:color w:val="auto"/>
                <w:sz w:val="22"/>
                <w:szCs w:val="22"/>
              </w:rPr>
            </w:pPr>
            <w:r w:rsidRPr="00D86D35">
              <w:rPr>
                <w:rFonts w:asciiTheme="minorHAnsi" w:hAnsiTheme="minorHAnsi" w:cstheme="minorHAnsi"/>
                <w:b/>
                <w:color w:val="auto"/>
                <w:sz w:val="22"/>
                <w:szCs w:val="22"/>
              </w:rPr>
              <w:t xml:space="preserve">Periodicidad revisión/actualización </w:t>
            </w:r>
            <w:r>
              <w:rPr>
                <w:rFonts w:asciiTheme="minorHAnsi" w:hAnsiTheme="minorHAnsi" w:cstheme="minorHAnsi"/>
                <w:b/>
                <w:color w:val="auto"/>
                <w:sz w:val="22"/>
                <w:szCs w:val="22"/>
              </w:rPr>
              <w:t>del AC</w:t>
            </w:r>
          </w:p>
        </w:tc>
        <w:tc>
          <w:tcPr>
            <w:tcW w:w="4802" w:type="dxa"/>
            <w:tcBorders>
              <w:top w:val="single" w:sz="4" w:space="0" w:color="BFBFBF" w:themeColor="background1" w:themeShade="BF"/>
              <w:left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auto"/>
            <w:vAlign w:val="center"/>
          </w:tcPr>
          <w:p w14:paraId="2DBA5629" w14:textId="77777777" w:rsidR="000C50FD" w:rsidRPr="00D86D35" w:rsidRDefault="000C50FD" w:rsidP="00662B42">
            <w:pPr>
              <w:pStyle w:val="Default"/>
              <w:jc w:val="both"/>
              <w:rPr>
                <w:rFonts w:asciiTheme="minorHAnsi" w:hAnsiTheme="minorHAnsi" w:cstheme="minorHAnsi"/>
                <w:sz w:val="22"/>
                <w:szCs w:val="22"/>
              </w:rPr>
            </w:pPr>
          </w:p>
        </w:tc>
      </w:tr>
    </w:tbl>
    <w:p w14:paraId="65696BA6" w14:textId="77777777" w:rsidR="000C50FD" w:rsidRDefault="000C50FD" w:rsidP="000C50FD">
      <w:pPr>
        <w:jc w:val="center"/>
        <w:rPr>
          <w:rFonts w:ascii="Calibri" w:hAnsi="Calibri" w:cs="Calibri"/>
          <w:b/>
          <w:szCs w:val="22"/>
        </w:rPr>
      </w:pPr>
    </w:p>
    <w:p w14:paraId="1853A7E8" w14:textId="77777777" w:rsidR="000C50FD" w:rsidRDefault="000C50FD" w:rsidP="000C50FD">
      <w:pPr>
        <w:jc w:val="center"/>
        <w:rPr>
          <w:rFonts w:ascii="Calibri" w:hAnsi="Calibri" w:cs="Calibri"/>
          <w:b/>
          <w:szCs w:val="22"/>
        </w:rPr>
      </w:pPr>
    </w:p>
    <w:p w14:paraId="5C5D38A2" w14:textId="77777777" w:rsidR="000C50FD" w:rsidRDefault="000C50FD" w:rsidP="000C50FD">
      <w:pPr>
        <w:jc w:val="center"/>
        <w:rPr>
          <w:rFonts w:ascii="Calibri" w:hAnsi="Calibri" w:cs="Calibri"/>
          <w:b/>
          <w:szCs w:val="22"/>
        </w:rPr>
      </w:pPr>
    </w:p>
    <w:p w14:paraId="7F529862" w14:textId="77777777" w:rsidR="000C50FD" w:rsidRPr="00E23587" w:rsidRDefault="000C50FD" w:rsidP="000C50FD">
      <w:pPr>
        <w:jc w:val="center"/>
        <w:rPr>
          <w:rFonts w:ascii="Calibri" w:hAnsi="Calibri" w:cs="Calibri"/>
          <w:b/>
          <w:szCs w:val="22"/>
        </w:rPr>
      </w:pPr>
      <w:r w:rsidRPr="00E23587">
        <w:rPr>
          <w:rFonts w:ascii="Calibri" w:hAnsi="Calibri" w:cs="Calibri"/>
          <w:b/>
          <w:szCs w:val="22"/>
        </w:rPr>
        <w:t>Relación de Versión del Reglamento</w:t>
      </w:r>
    </w:p>
    <w:p w14:paraId="1EACD945" w14:textId="77777777" w:rsidR="000C50FD" w:rsidRPr="00E23587" w:rsidRDefault="000C50FD" w:rsidP="000C50FD">
      <w:pPr>
        <w:jc w:val="center"/>
        <w:rPr>
          <w:rFonts w:ascii="Calibri" w:hAnsi="Calibri" w:cs="Calibri"/>
          <w:b/>
          <w:szCs w:val="22"/>
        </w:rPr>
      </w:pPr>
    </w:p>
    <w:tbl>
      <w:tblPr>
        <w:tblW w:w="9346" w:type="dxa"/>
        <w:tblInd w:w="108" w:type="dxa"/>
        <w:tblLook w:val="04A0" w:firstRow="1" w:lastRow="0" w:firstColumn="1" w:lastColumn="0" w:noHBand="0" w:noVBand="1"/>
      </w:tblPr>
      <w:tblGrid>
        <w:gridCol w:w="2410"/>
        <w:gridCol w:w="4394"/>
        <w:gridCol w:w="2531"/>
        <w:gridCol w:w="11"/>
      </w:tblGrid>
      <w:tr w:rsidR="000C50FD" w:rsidRPr="00E23587" w14:paraId="6AEA8A91" w14:textId="77777777" w:rsidTr="00662B42">
        <w:trPr>
          <w:gridAfter w:val="1"/>
          <w:wAfter w:w="11" w:type="dxa"/>
          <w:trHeight w:val="495"/>
        </w:trPr>
        <w:tc>
          <w:tcPr>
            <w:tcW w:w="2410" w:type="dxa"/>
            <w:shd w:val="clear" w:color="auto" w:fill="D9D9D9"/>
            <w:vAlign w:val="center"/>
          </w:tcPr>
          <w:p w14:paraId="6817F4AB" w14:textId="77777777" w:rsidR="000C50FD" w:rsidRPr="00E23587" w:rsidRDefault="000C50FD" w:rsidP="00662B42">
            <w:pPr>
              <w:jc w:val="center"/>
              <w:rPr>
                <w:rFonts w:ascii="Calibri" w:hAnsi="Calibri" w:cs="Calibri"/>
                <w:b/>
                <w:szCs w:val="22"/>
              </w:rPr>
            </w:pPr>
            <w:r w:rsidRPr="00E23587">
              <w:rPr>
                <w:rFonts w:ascii="Calibri" w:hAnsi="Calibri" w:cs="Calibri"/>
                <w:b/>
                <w:szCs w:val="22"/>
              </w:rPr>
              <w:t>Nº VERSIÓN</w:t>
            </w:r>
          </w:p>
        </w:tc>
        <w:tc>
          <w:tcPr>
            <w:tcW w:w="4394" w:type="dxa"/>
            <w:shd w:val="clear" w:color="auto" w:fill="D9D9D9"/>
            <w:vAlign w:val="center"/>
          </w:tcPr>
          <w:p w14:paraId="7A1244B2" w14:textId="77777777" w:rsidR="000C50FD" w:rsidRPr="00E23587" w:rsidRDefault="000C50FD" w:rsidP="00662B42">
            <w:pPr>
              <w:jc w:val="center"/>
              <w:rPr>
                <w:rFonts w:ascii="Calibri" w:hAnsi="Calibri" w:cs="Calibri"/>
                <w:b/>
                <w:szCs w:val="22"/>
              </w:rPr>
            </w:pPr>
            <w:r w:rsidRPr="00E23587">
              <w:rPr>
                <w:rFonts w:ascii="Calibri" w:hAnsi="Calibri" w:cs="Calibri"/>
                <w:b/>
                <w:szCs w:val="22"/>
              </w:rPr>
              <w:t>DESCRIPCIÓN DEL CAMBIO</w:t>
            </w:r>
          </w:p>
        </w:tc>
        <w:tc>
          <w:tcPr>
            <w:tcW w:w="2531" w:type="dxa"/>
            <w:shd w:val="clear" w:color="auto" w:fill="D9D9D9"/>
            <w:vAlign w:val="center"/>
          </w:tcPr>
          <w:p w14:paraId="29E2552E" w14:textId="77777777" w:rsidR="000C50FD" w:rsidRPr="00E23587" w:rsidRDefault="000C50FD" w:rsidP="00662B42">
            <w:pPr>
              <w:jc w:val="center"/>
              <w:rPr>
                <w:rFonts w:ascii="Calibri" w:hAnsi="Calibri" w:cs="Calibri"/>
                <w:b/>
                <w:szCs w:val="22"/>
              </w:rPr>
            </w:pPr>
            <w:r w:rsidRPr="00E23587">
              <w:rPr>
                <w:rFonts w:ascii="Calibri" w:hAnsi="Calibri" w:cs="Calibri"/>
                <w:b/>
                <w:szCs w:val="22"/>
              </w:rPr>
              <w:t>FECHA</w:t>
            </w:r>
          </w:p>
        </w:tc>
      </w:tr>
      <w:tr w:rsidR="000C50FD" w:rsidRPr="00E23587" w14:paraId="5CD39046" w14:textId="77777777" w:rsidTr="00662B42">
        <w:trPr>
          <w:gridAfter w:val="1"/>
          <w:wAfter w:w="11" w:type="dxa"/>
          <w:trHeight w:val="495"/>
        </w:trPr>
        <w:tc>
          <w:tcPr>
            <w:tcW w:w="2410" w:type="dxa"/>
            <w:shd w:val="clear" w:color="auto" w:fill="FFFFFF"/>
          </w:tcPr>
          <w:p w14:paraId="42D2DA1B" w14:textId="77777777" w:rsidR="000C50FD" w:rsidRPr="00E23587" w:rsidRDefault="000C50FD" w:rsidP="00662B42">
            <w:pPr>
              <w:jc w:val="center"/>
              <w:rPr>
                <w:rFonts w:ascii="Calibri" w:hAnsi="Calibri" w:cs="Calibri"/>
                <w:szCs w:val="22"/>
              </w:rPr>
            </w:pPr>
            <w:r w:rsidRPr="00E23587">
              <w:rPr>
                <w:rFonts w:ascii="Calibri" w:hAnsi="Calibri" w:cs="Calibri"/>
                <w:szCs w:val="22"/>
              </w:rPr>
              <w:t>1.0</w:t>
            </w:r>
          </w:p>
        </w:tc>
        <w:tc>
          <w:tcPr>
            <w:tcW w:w="4394" w:type="dxa"/>
            <w:shd w:val="clear" w:color="auto" w:fill="FFFFFF"/>
          </w:tcPr>
          <w:p w14:paraId="2E061A59" w14:textId="77777777" w:rsidR="000C50FD" w:rsidRPr="00E23587" w:rsidRDefault="000C50FD" w:rsidP="00662B42">
            <w:pPr>
              <w:jc w:val="center"/>
              <w:rPr>
                <w:rFonts w:ascii="Calibri" w:hAnsi="Calibri" w:cs="Calibri"/>
                <w:szCs w:val="22"/>
              </w:rPr>
            </w:pPr>
            <w:r w:rsidRPr="00E23587">
              <w:rPr>
                <w:rFonts w:ascii="Calibri" w:hAnsi="Calibri" w:cs="Calibri"/>
                <w:szCs w:val="22"/>
              </w:rPr>
              <w:t>Elaboración del documento</w:t>
            </w:r>
          </w:p>
        </w:tc>
        <w:tc>
          <w:tcPr>
            <w:tcW w:w="2531" w:type="dxa"/>
            <w:shd w:val="clear" w:color="auto" w:fill="FFFFFF"/>
          </w:tcPr>
          <w:p w14:paraId="3B2D8852" w14:textId="77777777" w:rsidR="000C50FD" w:rsidRPr="00E23587" w:rsidRDefault="000C50FD" w:rsidP="00662B42">
            <w:pPr>
              <w:jc w:val="center"/>
              <w:rPr>
                <w:rFonts w:ascii="Calibri" w:hAnsi="Calibri" w:cs="Calibri"/>
                <w:szCs w:val="22"/>
              </w:rPr>
            </w:pPr>
            <w:r>
              <w:rPr>
                <w:rFonts w:ascii="Calibri" w:hAnsi="Calibri" w:cs="Calibri"/>
                <w:szCs w:val="22"/>
              </w:rPr>
              <w:t>17/04/2020</w:t>
            </w:r>
          </w:p>
        </w:tc>
      </w:tr>
      <w:tr w:rsidR="000C50FD" w:rsidRPr="00E23587" w14:paraId="6D2FB081" w14:textId="77777777" w:rsidTr="00662B42">
        <w:tc>
          <w:tcPr>
            <w:tcW w:w="9346" w:type="dxa"/>
            <w:gridSpan w:val="4"/>
            <w:shd w:val="clear" w:color="auto" w:fill="D9D9D9"/>
          </w:tcPr>
          <w:p w14:paraId="3B52A924" w14:textId="77777777" w:rsidR="000C50FD" w:rsidRPr="00E23587" w:rsidRDefault="000C50FD" w:rsidP="00662B42">
            <w:pPr>
              <w:ind w:left="459" w:right="758"/>
              <w:jc w:val="center"/>
              <w:rPr>
                <w:rFonts w:ascii="Calibri" w:hAnsi="Calibri" w:cs="Calibri"/>
                <w:b/>
                <w:szCs w:val="22"/>
              </w:rPr>
            </w:pPr>
          </w:p>
        </w:tc>
      </w:tr>
    </w:tbl>
    <w:p w14:paraId="59932A51" w14:textId="77777777" w:rsidR="000C50FD" w:rsidRDefault="000C50FD" w:rsidP="000C50FD">
      <w:pPr>
        <w:rPr>
          <w:rFonts w:ascii="Calibri" w:hAnsi="Calibri" w:cs="Calibri"/>
          <w:szCs w:val="22"/>
        </w:rPr>
      </w:pPr>
    </w:p>
    <w:p w14:paraId="09207943" w14:textId="77777777" w:rsidR="00D57770" w:rsidRPr="007F0FD4" w:rsidRDefault="00D57770" w:rsidP="007F0FD4">
      <w:pPr>
        <w:ind w:firstLine="8"/>
        <w:rPr>
          <w:rFonts w:ascii="Verdana" w:hAnsi="Verdana" w:cs="Arial"/>
          <w:bCs/>
          <w:color w:val="000000"/>
          <w:sz w:val="20"/>
          <w:szCs w:val="20"/>
        </w:rPr>
      </w:pPr>
    </w:p>
    <w:sectPr w:rsidR="00D57770" w:rsidRPr="007F0FD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A71E" w14:textId="77777777" w:rsidR="002E75B0" w:rsidRDefault="002E75B0" w:rsidP="00603726">
      <w:pPr>
        <w:spacing w:after="0"/>
      </w:pPr>
      <w:r>
        <w:separator/>
      </w:r>
    </w:p>
  </w:endnote>
  <w:endnote w:type="continuationSeparator" w:id="0">
    <w:p w14:paraId="650C0ED8" w14:textId="77777777" w:rsidR="002E75B0" w:rsidRDefault="002E75B0" w:rsidP="00603726">
      <w:pPr>
        <w:spacing w:after="0"/>
      </w:pPr>
      <w:r>
        <w:continuationSeparator/>
      </w:r>
    </w:p>
  </w:endnote>
  <w:endnote w:type="continuationNotice" w:id="1">
    <w:p w14:paraId="5FDC7BC8" w14:textId="77777777" w:rsidR="002E75B0" w:rsidRDefault="002E75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656C" w14:textId="77777777" w:rsidR="007B73A4" w:rsidRPr="00F93571" w:rsidRDefault="007B73A4" w:rsidP="00603726">
    <w:pPr>
      <w:ind w:left="-993" w:right="-1510"/>
      <w:jc w:val="center"/>
      <w:rPr>
        <w:rFonts w:ascii="Century Gothic" w:hAnsi="Century Gothic"/>
        <w:color w:val="7F7F7F" w:themeColor="text1" w:themeTint="80"/>
        <w:sz w:val="16"/>
        <w:szCs w:val="16"/>
      </w:rPr>
    </w:pPr>
    <w:r w:rsidRPr="007227B4">
      <w:rPr>
        <w:rFonts w:ascii="Century Gothic" w:hAnsi="Century Gothic"/>
        <w:color w:val="7F7F7F" w:themeColor="text1" w:themeTint="80"/>
        <w:sz w:val="16"/>
        <w:szCs w:val="16"/>
      </w:rPr>
      <w:t xml:space="preserve">Transporte </w:t>
    </w:r>
    <w:r w:rsidRPr="00415E04">
      <w:rPr>
        <w:rFonts w:ascii="Century Gothic" w:hAnsi="Century Gothic"/>
        <w:b/>
        <w:color w:val="7F7F7F" w:themeColor="text1" w:themeTint="80"/>
        <w:sz w:val="16"/>
        <w:szCs w:val="16"/>
      </w:rPr>
      <w:t>y</w:t>
    </w:r>
    <w:r w:rsidRPr="007227B4">
      <w:rPr>
        <w:rFonts w:ascii="Century Gothic" w:hAnsi="Century Gothic"/>
        <w:color w:val="7F7F7F" w:themeColor="text1" w:themeTint="80"/>
        <w:sz w:val="16"/>
        <w:szCs w:val="16"/>
      </w:rPr>
      <w:t xml:space="preserve"> Logística de Hidrocarburos | Nit: 900.531.210-3 | Pbx: +57 1 3198800 | Ca</w:t>
    </w:r>
    <w:r>
      <w:rPr>
        <w:rFonts w:ascii="Century Gothic" w:hAnsi="Century Gothic"/>
        <w:color w:val="7F7F7F" w:themeColor="text1" w:themeTint="80"/>
        <w:sz w:val="16"/>
        <w:szCs w:val="16"/>
      </w:rPr>
      <w:t xml:space="preserve">lle 113 </w:t>
    </w:r>
    <w:r w:rsidRPr="007227B4">
      <w:rPr>
        <w:rFonts w:ascii="Century Gothic" w:hAnsi="Century Gothic"/>
        <w:color w:val="7F7F7F" w:themeColor="text1" w:themeTint="80"/>
        <w:sz w:val="16"/>
        <w:szCs w:val="16"/>
      </w:rPr>
      <w:t xml:space="preserve">N° 7 – </w:t>
    </w:r>
    <w:r>
      <w:rPr>
        <w:rFonts w:ascii="Century Gothic" w:hAnsi="Century Gothic"/>
        <w:color w:val="7F7F7F" w:themeColor="text1" w:themeTint="80"/>
        <w:sz w:val="16"/>
        <w:szCs w:val="16"/>
      </w:rPr>
      <w:t>80</w:t>
    </w:r>
    <w:r w:rsidRPr="007227B4">
      <w:rPr>
        <w:rFonts w:ascii="Century Gothic" w:hAnsi="Century Gothic"/>
        <w:color w:val="7F7F7F" w:themeColor="text1" w:themeTint="80"/>
        <w:sz w:val="16"/>
        <w:szCs w:val="16"/>
      </w:rPr>
      <w:t xml:space="preserve"> </w:t>
    </w:r>
    <w:r>
      <w:rPr>
        <w:rFonts w:ascii="Century Gothic" w:hAnsi="Century Gothic"/>
        <w:color w:val="7F7F7F" w:themeColor="text1" w:themeTint="80"/>
        <w:sz w:val="16"/>
        <w:szCs w:val="16"/>
      </w:rPr>
      <w:t xml:space="preserve">Torre AR </w:t>
    </w:r>
    <w:r w:rsidRPr="007227B4">
      <w:rPr>
        <w:rFonts w:ascii="Century Gothic" w:hAnsi="Century Gothic"/>
        <w:color w:val="7F7F7F" w:themeColor="text1" w:themeTint="80"/>
        <w:sz w:val="16"/>
        <w:szCs w:val="16"/>
      </w:rPr>
      <w:t xml:space="preserve">Piso </w:t>
    </w:r>
    <w:r>
      <w:rPr>
        <w:rFonts w:ascii="Century Gothic" w:hAnsi="Century Gothic"/>
        <w:color w:val="7F7F7F" w:themeColor="text1" w:themeTint="80"/>
        <w:sz w:val="16"/>
        <w:szCs w:val="16"/>
      </w:rPr>
      <w:t>13</w:t>
    </w:r>
    <w:r w:rsidRPr="007227B4">
      <w:rPr>
        <w:rFonts w:ascii="Century Gothic" w:hAnsi="Century Gothic"/>
        <w:color w:val="7F7F7F" w:themeColor="text1" w:themeTint="80"/>
        <w:sz w:val="16"/>
        <w:szCs w:val="16"/>
      </w:rPr>
      <w:t>. Bogotá – Colombi</w:t>
    </w:r>
    <w:r>
      <w:rPr>
        <w:rFonts w:ascii="Century Gothic" w:hAnsi="Century Gothic"/>
        <w:color w:val="7F7F7F" w:themeColor="text1" w:themeTint="80"/>
        <w:sz w:val="16"/>
        <w:szCs w:val="16"/>
      </w:rPr>
      <w:t>a</w:t>
    </w:r>
  </w:p>
  <w:p w14:paraId="60DCB1E8" w14:textId="77777777" w:rsidR="007B73A4" w:rsidRDefault="007B7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A00C6" w14:textId="77777777" w:rsidR="002E75B0" w:rsidRDefault="002E75B0" w:rsidP="00603726">
      <w:pPr>
        <w:spacing w:after="0"/>
      </w:pPr>
      <w:r>
        <w:separator/>
      </w:r>
    </w:p>
  </w:footnote>
  <w:footnote w:type="continuationSeparator" w:id="0">
    <w:p w14:paraId="17D5B18D" w14:textId="77777777" w:rsidR="002E75B0" w:rsidRDefault="002E75B0" w:rsidP="00603726">
      <w:pPr>
        <w:spacing w:after="0"/>
      </w:pPr>
      <w:r>
        <w:continuationSeparator/>
      </w:r>
    </w:p>
  </w:footnote>
  <w:footnote w:type="continuationNotice" w:id="1">
    <w:p w14:paraId="098631DA" w14:textId="77777777" w:rsidR="002E75B0" w:rsidRDefault="002E75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3316"/>
      <w:gridCol w:w="2493"/>
    </w:tblGrid>
    <w:tr w:rsidR="000C50FD" w:rsidRPr="00AA6AC5" w14:paraId="2F2C2529" w14:textId="77777777" w:rsidTr="00662B42">
      <w:trPr>
        <w:cantSplit/>
        <w:trHeight w:val="1125"/>
      </w:trPr>
      <w:tc>
        <w:tcPr>
          <w:tcW w:w="1649" w:type="pct"/>
          <w:vMerge w:val="restart"/>
          <w:vAlign w:val="center"/>
        </w:tcPr>
        <w:p w14:paraId="38A58E94" w14:textId="77777777" w:rsidR="000C50FD" w:rsidRPr="00AA6AC5" w:rsidRDefault="000C50FD" w:rsidP="000C50FD">
          <w:r>
            <w:rPr>
              <w:rFonts w:cs="Arial"/>
              <w:noProof/>
              <w:color w:val="0000FF"/>
            </w:rPr>
            <w:drawing>
              <wp:anchor distT="0" distB="0" distL="114300" distR="114300" simplePos="0" relativeHeight="251659264" behindDoc="1" locked="0" layoutInCell="1" allowOverlap="1" wp14:anchorId="661A9FE1" wp14:editId="2674783F">
                <wp:simplePos x="0" y="0"/>
                <wp:positionH relativeFrom="column">
                  <wp:posOffset>209550</wp:posOffset>
                </wp:positionH>
                <wp:positionV relativeFrom="paragraph">
                  <wp:posOffset>46355</wp:posOffset>
                </wp:positionV>
                <wp:extent cx="1437640" cy="1092835"/>
                <wp:effectExtent l="0" t="0" r="0" b="0"/>
                <wp:wrapNone/>
                <wp:docPr id="3" name="2 Imagen" descr="C:\Users\Recepcion\AppData\Local\Microsoft\Windows\Temporary Internet Files\Content.Outlook\00DC0Q1L\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C:\Users\Recepcion\AppData\Local\Microsoft\Windows\Temporary Internet Files\Content.Outlook\00DC0Q1L\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6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13" w:type="pct"/>
          <w:vAlign w:val="center"/>
        </w:tcPr>
        <w:p w14:paraId="425B90DE" w14:textId="41493BE2" w:rsidR="000C50FD" w:rsidRPr="00E11364" w:rsidRDefault="000C50FD" w:rsidP="000C50FD">
          <w:pPr>
            <w:jc w:val="center"/>
            <w:rPr>
              <w:rFonts w:ascii="Calibri" w:hAnsi="Calibri"/>
              <w:b/>
              <w:sz w:val="24"/>
            </w:rPr>
          </w:pPr>
          <w:r w:rsidRPr="00E11364">
            <w:rPr>
              <w:rFonts w:ascii="Calibri" w:hAnsi="Calibri"/>
              <w:b/>
              <w:sz w:val="24"/>
            </w:rPr>
            <w:t>Reglamento de Comité C</w:t>
          </w:r>
          <w:r w:rsidR="009C2033">
            <w:rPr>
              <w:rFonts w:ascii="Calibri" w:hAnsi="Calibri"/>
              <w:b/>
              <w:sz w:val="24"/>
            </w:rPr>
            <w:t>ENIT</w:t>
          </w:r>
          <w:r w:rsidRPr="00E11364">
            <w:rPr>
              <w:rFonts w:ascii="Calibri" w:hAnsi="Calibri"/>
              <w:b/>
              <w:sz w:val="24"/>
            </w:rPr>
            <w:t xml:space="preserve"> </w:t>
          </w:r>
        </w:p>
      </w:tc>
      <w:tc>
        <w:tcPr>
          <w:tcW w:w="1438" w:type="pct"/>
          <w:vAlign w:val="center"/>
        </w:tcPr>
        <w:p w14:paraId="4DD16AF7" w14:textId="77777777" w:rsidR="000C50FD" w:rsidRPr="00E11364" w:rsidRDefault="000C50FD" w:rsidP="000C50FD">
          <w:pPr>
            <w:pStyle w:val="Encabezado"/>
            <w:jc w:val="center"/>
            <w:rPr>
              <w:rFonts w:ascii="Calibri" w:hAnsi="Calibri" w:cs="Arial"/>
              <w:b/>
            </w:rPr>
          </w:pPr>
          <w:r w:rsidRPr="00E11364">
            <w:rPr>
              <w:rFonts w:ascii="Calibri" w:hAnsi="Calibri" w:cs="Arial"/>
              <w:b/>
            </w:rPr>
            <w:t>INFORMACIÓN RESTRINGIDA</w:t>
          </w:r>
        </w:p>
        <w:p w14:paraId="76016928" w14:textId="77777777" w:rsidR="000C50FD" w:rsidRPr="00E11364" w:rsidRDefault="000C50FD" w:rsidP="000C50FD">
          <w:pPr>
            <w:pStyle w:val="Encabezado"/>
            <w:jc w:val="center"/>
            <w:rPr>
              <w:rFonts w:ascii="Calibri" w:hAnsi="Calibri" w:cs="Arial"/>
              <w:b/>
            </w:rPr>
          </w:pPr>
          <w:r w:rsidRPr="00E11364">
            <w:rPr>
              <w:rFonts w:ascii="Calibri" w:hAnsi="Calibri" w:cs="Arial"/>
              <w:b/>
            </w:rPr>
            <w:t xml:space="preserve">Página </w:t>
          </w:r>
          <w:r w:rsidRPr="00E11364">
            <w:rPr>
              <w:rStyle w:val="Nmerodepgina"/>
              <w:rFonts w:ascii="Calibri" w:hAnsi="Calibri" w:cs="Arial"/>
              <w:b/>
            </w:rPr>
            <w:fldChar w:fldCharType="begin"/>
          </w:r>
          <w:r w:rsidRPr="00E11364">
            <w:rPr>
              <w:rStyle w:val="Nmerodepgina"/>
              <w:rFonts w:ascii="Calibri" w:hAnsi="Calibri" w:cs="Arial"/>
              <w:b/>
            </w:rPr>
            <w:instrText xml:space="preserve"> PAGE </w:instrText>
          </w:r>
          <w:r w:rsidRPr="00E11364">
            <w:rPr>
              <w:rStyle w:val="Nmerodepgina"/>
              <w:rFonts w:ascii="Calibri" w:hAnsi="Calibri" w:cs="Arial"/>
              <w:b/>
            </w:rPr>
            <w:fldChar w:fldCharType="separate"/>
          </w:r>
          <w:r w:rsidRPr="00E11364">
            <w:rPr>
              <w:rStyle w:val="Nmerodepgina"/>
              <w:rFonts w:ascii="Calibri" w:hAnsi="Calibri" w:cs="Arial"/>
              <w:b/>
              <w:noProof/>
            </w:rPr>
            <w:t>1</w:t>
          </w:r>
          <w:r w:rsidRPr="00E11364">
            <w:rPr>
              <w:rStyle w:val="Nmerodepgina"/>
              <w:rFonts w:ascii="Calibri" w:hAnsi="Calibri" w:cs="Arial"/>
              <w:b/>
            </w:rPr>
            <w:fldChar w:fldCharType="end"/>
          </w:r>
          <w:r w:rsidRPr="00E11364">
            <w:rPr>
              <w:rStyle w:val="Nmerodepgina"/>
              <w:rFonts w:ascii="Calibri" w:hAnsi="Calibri" w:cs="Arial"/>
              <w:b/>
            </w:rPr>
            <w:t xml:space="preserve"> de </w:t>
          </w:r>
          <w:r w:rsidRPr="00E11364">
            <w:rPr>
              <w:rStyle w:val="Nmerodepgina"/>
              <w:rFonts w:ascii="Calibri" w:hAnsi="Calibri" w:cs="Arial"/>
              <w:b/>
            </w:rPr>
            <w:fldChar w:fldCharType="begin"/>
          </w:r>
          <w:r w:rsidRPr="00E11364">
            <w:rPr>
              <w:rStyle w:val="Nmerodepgina"/>
              <w:rFonts w:ascii="Calibri" w:hAnsi="Calibri" w:cs="Arial"/>
              <w:b/>
            </w:rPr>
            <w:instrText xml:space="preserve"> NUMPAGES </w:instrText>
          </w:r>
          <w:r w:rsidRPr="00E11364">
            <w:rPr>
              <w:rStyle w:val="Nmerodepgina"/>
              <w:rFonts w:ascii="Calibri" w:hAnsi="Calibri" w:cs="Arial"/>
              <w:b/>
            </w:rPr>
            <w:fldChar w:fldCharType="separate"/>
          </w:r>
          <w:r w:rsidRPr="00E11364">
            <w:rPr>
              <w:rStyle w:val="Nmerodepgina"/>
              <w:rFonts w:ascii="Calibri" w:hAnsi="Calibri" w:cs="Arial"/>
              <w:b/>
              <w:noProof/>
            </w:rPr>
            <w:t>4</w:t>
          </w:r>
          <w:r w:rsidRPr="00E11364">
            <w:rPr>
              <w:rStyle w:val="Nmerodepgina"/>
              <w:rFonts w:ascii="Calibri" w:hAnsi="Calibri" w:cs="Arial"/>
              <w:b/>
            </w:rPr>
            <w:fldChar w:fldCharType="end"/>
          </w:r>
        </w:p>
      </w:tc>
    </w:tr>
    <w:tr w:rsidR="000C50FD" w:rsidRPr="00AA6AC5" w14:paraId="5FC6BBAC" w14:textId="77777777" w:rsidTr="00662B42">
      <w:trPr>
        <w:cantSplit/>
        <w:trHeight w:val="512"/>
      </w:trPr>
      <w:tc>
        <w:tcPr>
          <w:tcW w:w="1649" w:type="pct"/>
          <w:vMerge/>
          <w:vAlign w:val="center"/>
        </w:tcPr>
        <w:p w14:paraId="4B9A52A9" w14:textId="77777777" w:rsidR="000C50FD" w:rsidRPr="00AA6AC5" w:rsidRDefault="000C50FD" w:rsidP="000C50FD">
          <w:pPr>
            <w:pStyle w:val="Encabezado"/>
            <w:jc w:val="center"/>
            <w:rPr>
              <w:rFonts w:cs="Arial"/>
              <w:color w:val="0000FF"/>
            </w:rPr>
          </w:pPr>
        </w:p>
      </w:tc>
      <w:tc>
        <w:tcPr>
          <w:tcW w:w="1913" w:type="pct"/>
          <w:vAlign w:val="center"/>
        </w:tcPr>
        <w:p w14:paraId="7A620325" w14:textId="08125EEC" w:rsidR="000C50FD" w:rsidRPr="00E11364" w:rsidRDefault="00E90A88" w:rsidP="000C50FD">
          <w:pPr>
            <w:jc w:val="center"/>
            <w:rPr>
              <w:rFonts w:ascii="Calibri" w:hAnsi="Calibri" w:cs="Arial"/>
              <w:b/>
            </w:rPr>
          </w:pPr>
          <w:r>
            <w:rPr>
              <w:rFonts w:ascii="Calibri" w:hAnsi="Calibri"/>
              <w:b/>
            </w:rPr>
            <w:t>SS-FR-141</w:t>
          </w:r>
        </w:p>
      </w:tc>
      <w:tc>
        <w:tcPr>
          <w:tcW w:w="1438" w:type="pct"/>
          <w:vAlign w:val="center"/>
        </w:tcPr>
        <w:p w14:paraId="1D1F95E9" w14:textId="77777777" w:rsidR="000C50FD" w:rsidRPr="00E11364" w:rsidRDefault="000C50FD" w:rsidP="000C50FD">
          <w:pPr>
            <w:pStyle w:val="Encabezado"/>
            <w:jc w:val="center"/>
            <w:rPr>
              <w:rFonts w:ascii="Calibri" w:hAnsi="Calibri" w:cs="Arial"/>
              <w:b/>
            </w:rPr>
          </w:pPr>
          <w:r w:rsidRPr="00E11364">
            <w:rPr>
              <w:rFonts w:ascii="Calibri" w:hAnsi="Calibri" w:cs="Arial"/>
              <w:b/>
            </w:rPr>
            <w:t>Versión: 1.0</w:t>
          </w:r>
        </w:p>
      </w:tc>
    </w:tr>
  </w:tbl>
  <w:p w14:paraId="7E2ED56A" w14:textId="674AB8EF" w:rsidR="007B73A4" w:rsidRDefault="007B73A4" w:rsidP="0060372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B20"/>
    <w:multiLevelType w:val="hybridMultilevel"/>
    <w:tmpl w:val="7B889D30"/>
    <w:lvl w:ilvl="0" w:tplc="240A000F">
      <w:start w:val="1"/>
      <w:numFmt w:val="decimal"/>
      <w:lvlText w:val="%1."/>
      <w:lvlJc w:val="left"/>
      <w:pPr>
        <w:ind w:left="774" w:hanging="360"/>
      </w:pPr>
    </w:lvl>
    <w:lvl w:ilvl="1" w:tplc="240A0019">
      <w:start w:val="1"/>
      <w:numFmt w:val="lowerLetter"/>
      <w:lvlText w:val="%2."/>
      <w:lvlJc w:val="left"/>
      <w:pPr>
        <w:ind w:left="1494" w:hanging="360"/>
      </w:pPr>
    </w:lvl>
    <w:lvl w:ilvl="2" w:tplc="240A001B">
      <w:start w:val="1"/>
      <w:numFmt w:val="lowerRoman"/>
      <w:lvlText w:val="%3."/>
      <w:lvlJc w:val="right"/>
      <w:pPr>
        <w:ind w:left="2214" w:hanging="180"/>
      </w:pPr>
    </w:lvl>
    <w:lvl w:ilvl="3" w:tplc="240A000F">
      <w:start w:val="1"/>
      <w:numFmt w:val="decimal"/>
      <w:lvlText w:val="%4."/>
      <w:lvlJc w:val="left"/>
      <w:pPr>
        <w:ind w:left="2934" w:hanging="360"/>
      </w:pPr>
    </w:lvl>
    <w:lvl w:ilvl="4" w:tplc="240A0019">
      <w:start w:val="1"/>
      <w:numFmt w:val="lowerLetter"/>
      <w:lvlText w:val="%5."/>
      <w:lvlJc w:val="left"/>
      <w:pPr>
        <w:ind w:left="3654" w:hanging="360"/>
      </w:pPr>
    </w:lvl>
    <w:lvl w:ilvl="5" w:tplc="240A001B">
      <w:start w:val="1"/>
      <w:numFmt w:val="lowerRoman"/>
      <w:lvlText w:val="%6."/>
      <w:lvlJc w:val="right"/>
      <w:pPr>
        <w:ind w:left="4374" w:hanging="180"/>
      </w:pPr>
    </w:lvl>
    <w:lvl w:ilvl="6" w:tplc="240A000F">
      <w:start w:val="1"/>
      <w:numFmt w:val="decimal"/>
      <w:lvlText w:val="%7."/>
      <w:lvlJc w:val="left"/>
      <w:pPr>
        <w:ind w:left="5094" w:hanging="360"/>
      </w:pPr>
    </w:lvl>
    <w:lvl w:ilvl="7" w:tplc="240A0019">
      <w:start w:val="1"/>
      <w:numFmt w:val="lowerLetter"/>
      <w:lvlText w:val="%8."/>
      <w:lvlJc w:val="left"/>
      <w:pPr>
        <w:ind w:left="5814" w:hanging="360"/>
      </w:pPr>
    </w:lvl>
    <w:lvl w:ilvl="8" w:tplc="240A001B">
      <w:start w:val="1"/>
      <w:numFmt w:val="lowerRoman"/>
      <w:lvlText w:val="%9."/>
      <w:lvlJc w:val="right"/>
      <w:pPr>
        <w:ind w:left="6534" w:hanging="180"/>
      </w:pPr>
    </w:lvl>
  </w:abstractNum>
  <w:abstractNum w:abstractNumId="1" w15:restartNumberingAfterBreak="0">
    <w:nsid w:val="11AF1E53"/>
    <w:multiLevelType w:val="hybridMultilevel"/>
    <w:tmpl w:val="2F7E6D52"/>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 w15:restartNumberingAfterBreak="0">
    <w:nsid w:val="151E5894"/>
    <w:multiLevelType w:val="hybridMultilevel"/>
    <w:tmpl w:val="D58CE28E"/>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3" w15:restartNumberingAfterBreak="0">
    <w:nsid w:val="1EF12FEF"/>
    <w:multiLevelType w:val="hybridMultilevel"/>
    <w:tmpl w:val="89E20AB6"/>
    <w:lvl w:ilvl="0" w:tplc="240A0001">
      <w:start w:val="1"/>
      <w:numFmt w:val="bullet"/>
      <w:lvlText w:val=""/>
      <w:lvlJc w:val="left"/>
      <w:pPr>
        <w:ind w:left="-273" w:hanging="360"/>
      </w:pPr>
      <w:rPr>
        <w:rFonts w:ascii="Symbol" w:hAnsi="Symbol" w:hint="default"/>
      </w:rPr>
    </w:lvl>
    <w:lvl w:ilvl="1" w:tplc="240A0003">
      <w:start w:val="1"/>
      <w:numFmt w:val="bullet"/>
      <w:lvlText w:val="o"/>
      <w:lvlJc w:val="left"/>
      <w:pPr>
        <w:ind w:left="447" w:hanging="360"/>
      </w:pPr>
      <w:rPr>
        <w:rFonts w:ascii="Courier New" w:hAnsi="Courier New" w:cs="Courier New" w:hint="default"/>
      </w:rPr>
    </w:lvl>
    <w:lvl w:ilvl="2" w:tplc="240A0005" w:tentative="1">
      <w:start w:val="1"/>
      <w:numFmt w:val="bullet"/>
      <w:lvlText w:val=""/>
      <w:lvlJc w:val="left"/>
      <w:pPr>
        <w:ind w:left="1167" w:hanging="360"/>
      </w:pPr>
      <w:rPr>
        <w:rFonts w:ascii="Wingdings" w:hAnsi="Wingdings" w:hint="default"/>
      </w:rPr>
    </w:lvl>
    <w:lvl w:ilvl="3" w:tplc="240A0001" w:tentative="1">
      <w:start w:val="1"/>
      <w:numFmt w:val="bullet"/>
      <w:lvlText w:val=""/>
      <w:lvlJc w:val="left"/>
      <w:pPr>
        <w:ind w:left="1887" w:hanging="360"/>
      </w:pPr>
      <w:rPr>
        <w:rFonts w:ascii="Symbol" w:hAnsi="Symbol" w:hint="default"/>
      </w:rPr>
    </w:lvl>
    <w:lvl w:ilvl="4" w:tplc="240A0003" w:tentative="1">
      <w:start w:val="1"/>
      <w:numFmt w:val="bullet"/>
      <w:lvlText w:val="o"/>
      <w:lvlJc w:val="left"/>
      <w:pPr>
        <w:ind w:left="2607" w:hanging="360"/>
      </w:pPr>
      <w:rPr>
        <w:rFonts w:ascii="Courier New" w:hAnsi="Courier New" w:cs="Courier New" w:hint="default"/>
      </w:rPr>
    </w:lvl>
    <w:lvl w:ilvl="5" w:tplc="240A0005" w:tentative="1">
      <w:start w:val="1"/>
      <w:numFmt w:val="bullet"/>
      <w:lvlText w:val=""/>
      <w:lvlJc w:val="left"/>
      <w:pPr>
        <w:ind w:left="3327" w:hanging="360"/>
      </w:pPr>
      <w:rPr>
        <w:rFonts w:ascii="Wingdings" w:hAnsi="Wingdings" w:hint="default"/>
      </w:rPr>
    </w:lvl>
    <w:lvl w:ilvl="6" w:tplc="240A0001" w:tentative="1">
      <w:start w:val="1"/>
      <w:numFmt w:val="bullet"/>
      <w:lvlText w:val=""/>
      <w:lvlJc w:val="left"/>
      <w:pPr>
        <w:ind w:left="4047" w:hanging="360"/>
      </w:pPr>
      <w:rPr>
        <w:rFonts w:ascii="Symbol" w:hAnsi="Symbol" w:hint="default"/>
      </w:rPr>
    </w:lvl>
    <w:lvl w:ilvl="7" w:tplc="240A0003" w:tentative="1">
      <w:start w:val="1"/>
      <w:numFmt w:val="bullet"/>
      <w:lvlText w:val="o"/>
      <w:lvlJc w:val="left"/>
      <w:pPr>
        <w:ind w:left="4767" w:hanging="360"/>
      </w:pPr>
      <w:rPr>
        <w:rFonts w:ascii="Courier New" w:hAnsi="Courier New" w:cs="Courier New" w:hint="default"/>
      </w:rPr>
    </w:lvl>
    <w:lvl w:ilvl="8" w:tplc="240A0005" w:tentative="1">
      <w:start w:val="1"/>
      <w:numFmt w:val="bullet"/>
      <w:lvlText w:val=""/>
      <w:lvlJc w:val="left"/>
      <w:pPr>
        <w:ind w:left="5487" w:hanging="360"/>
      </w:pPr>
      <w:rPr>
        <w:rFonts w:ascii="Wingdings" w:hAnsi="Wingdings" w:hint="default"/>
      </w:rPr>
    </w:lvl>
  </w:abstractNum>
  <w:abstractNum w:abstractNumId="4" w15:restartNumberingAfterBreak="0">
    <w:nsid w:val="24DC4199"/>
    <w:multiLevelType w:val="hybridMultilevel"/>
    <w:tmpl w:val="A46E7D86"/>
    <w:lvl w:ilvl="0" w:tplc="E9E829D0">
      <w:start w:val="1"/>
      <w:numFmt w:val="lowerLetter"/>
      <w:lvlText w:val="%1)"/>
      <w:lvlJc w:val="left"/>
      <w:pPr>
        <w:ind w:left="720" w:hanging="360"/>
      </w:pPr>
    </w:lvl>
    <w:lvl w:ilvl="1" w:tplc="7AB25D8C">
      <w:start w:val="1"/>
      <w:numFmt w:val="lowerLetter"/>
      <w:lvlText w:val="%2."/>
      <w:lvlJc w:val="left"/>
      <w:pPr>
        <w:ind w:left="1440" w:hanging="360"/>
      </w:pPr>
    </w:lvl>
    <w:lvl w:ilvl="2" w:tplc="4BC8C9F0">
      <w:start w:val="1"/>
      <w:numFmt w:val="lowerRoman"/>
      <w:lvlText w:val="%3."/>
      <w:lvlJc w:val="right"/>
      <w:pPr>
        <w:ind w:left="2160" w:hanging="180"/>
      </w:pPr>
    </w:lvl>
    <w:lvl w:ilvl="3" w:tplc="A0C64D7E">
      <w:start w:val="1"/>
      <w:numFmt w:val="decimal"/>
      <w:lvlText w:val="%4."/>
      <w:lvlJc w:val="left"/>
      <w:pPr>
        <w:ind w:left="2880" w:hanging="360"/>
      </w:pPr>
    </w:lvl>
    <w:lvl w:ilvl="4" w:tplc="551CAE14">
      <w:start w:val="1"/>
      <w:numFmt w:val="lowerLetter"/>
      <w:lvlText w:val="%5."/>
      <w:lvlJc w:val="left"/>
      <w:pPr>
        <w:ind w:left="3600" w:hanging="360"/>
      </w:pPr>
    </w:lvl>
    <w:lvl w:ilvl="5" w:tplc="CB6A3C14">
      <w:start w:val="1"/>
      <w:numFmt w:val="lowerRoman"/>
      <w:lvlText w:val="%6."/>
      <w:lvlJc w:val="right"/>
      <w:pPr>
        <w:ind w:left="4320" w:hanging="180"/>
      </w:pPr>
    </w:lvl>
    <w:lvl w:ilvl="6" w:tplc="25243CC4">
      <w:start w:val="1"/>
      <w:numFmt w:val="decimal"/>
      <w:lvlText w:val="%7."/>
      <w:lvlJc w:val="left"/>
      <w:pPr>
        <w:ind w:left="5040" w:hanging="360"/>
      </w:pPr>
    </w:lvl>
    <w:lvl w:ilvl="7" w:tplc="82DA563C">
      <w:start w:val="1"/>
      <w:numFmt w:val="lowerLetter"/>
      <w:lvlText w:val="%8."/>
      <w:lvlJc w:val="left"/>
      <w:pPr>
        <w:ind w:left="5760" w:hanging="360"/>
      </w:pPr>
    </w:lvl>
    <w:lvl w:ilvl="8" w:tplc="B41C0CB2">
      <w:start w:val="1"/>
      <w:numFmt w:val="lowerRoman"/>
      <w:lvlText w:val="%9."/>
      <w:lvlJc w:val="right"/>
      <w:pPr>
        <w:ind w:left="6480" w:hanging="180"/>
      </w:pPr>
    </w:lvl>
  </w:abstractNum>
  <w:abstractNum w:abstractNumId="5" w15:restartNumberingAfterBreak="0">
    <w:nsid w:val="24F86D75"/>
    <w:multiLevelType w:val="hybridMultilevel"/>
    <w:tmpl w:val="98F8E81A"/>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51650D"/>
    <w:multiLevelType w:val="hybridMultilevel"/>
    <w:tmpl w:val="13924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CC3B5B"/>
    <w:multiLevelType w:val="multilevel"/>
    <w:tmpl w:val="5AAC01A4"/>
    <w:lvl w:ilvl="0">
      <w:start w:val="1"/>
      <w:numFmt w:val="decimal"/>
      <w:lvlText w:val="%1."/>
      <w:lvlJc w:val="left"/>
      <w:pPr>
        <w:ind w:left="360" w:hanging="360"/>
      </w:pPr>
      <w:rPr>
        <w:rFonts w:ascii="Verdana" w:hAnsi="Verdana" w:hint="default"/>
        <w:b/>
        <w:i w:val="0"/>
        <w:sz w:val="20"/>
      </w:rPr>
    </w:lvl>
    <w:lvl w:ilvl="1">
      <w:start w:val="1"/>
      <w:numFmt w:val="decimal"/>
      <w:lvlText w:val="%1.%2"/>
      <w:lvlJc w:val="left"/>
      <w:pPr>
        <w:ind w:left="709" w:hanging="709"/>
      </w:pPr>
      <w:rPr>
        <w:rFonts w:ascii="Verdana" w:hAnsi="Verdana" w:hint="default"/>
        <w:b/>
        <w:i w:val="0"/>
        <w:sz w:val="20"/>
      </w:rPr>
    </w:lvl>
    <w:lvl w:ilvl="2">
      <w:start w:val="1"/>
      <w:numFmt w:val="lowerLetter"/>
      <w:lvlText w:val="%1.%2.%3"/>
      <w:lvlJc w:val="left"/>
      <w:pPr>
        <w:ind w:left="709" w:hanging="709"/>
      </w:pPr>
      <w:rPr>
        <w:rFonts w:ascii="Verdana" w:hAnsi="Verdana" w:hint="default"/>
        <w:b w:val="0"/>
        <w:i w:val="0"/>
        <w:sz w:val="2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8" w15:restartNumberingAfterBreak="0">
    <w:nsid w:val="3FF60B85"/>
    <w:multiLevelType w:val="hybridMultilevel"/>
    <w:tmpl w:val="50A414AA"/>
    <w:lvl w:ilvl="0" w:tplc="2EE0923C">
      <w:start w:val="1"/>
      <w:numFmt w:val="lowerLetter"/>
      <w:lvlText w:val="%1)"/>
      <w:lvlJc w:val="left"/>
      <w:pPr>
        <w:ind w:left="1778" w:hanging="360"/>
      </w:pPr>
    </w:lvl>
    <w:lvl w:ilvl="1" w:tplc="7F46307C">
      <w:start w:val="1"/>
      <w:numFmt w:val="lowerLetter"/>
      <w:lvlText w:val="%2."/>
      <w:lvlJc w:val="left"/>
      <w:pPr>
        <w:ind w:left="2498" w:hanging="360"/>
      </w:pPr>
    </w:lvl>
    <w:lvl w:ilvl="2" w:tplc="8E6A1872">
      <w:start w:val="1"/>
      <w:numFmt w:val="lowerRoman"/>
      <w:lvlText w:val="%3."/>
      <w:lvlJc w:val="right"/>
      <w:pPr>
        <w:ind w:left="3218" w:hanging="180"/>
      </w:pPr>
    </w:lvl>
    <w:lvl w:ilvl="3" w:tplc="4C50EF20">
      <w:start w:val="1"/>
      <w:numFmt w:val="decimal"/>
      <w:lvlText w:val="%4."/>
      <w:lvlJc w:val="left"/>
      <w:pPr>
        <w:ind w:left="3938" w:hanging="360"/>
      </w:pPr>
    </w:lvl>
    <w:lvl w:ilvl="4" w:tplc="305CA96A">
      <w:start w:val="1"/>
      <w:numFmt w:val="lowerLetter"/>
      <w:lvlText w:val="%5."/>
      <w:lvlJc w:val="left"/>
      <w:pPr>
        <w:ind w:left="4658" w:hanging="360"/>
      </w:pPr>
    </w:lvl>
    <w:lvl w:ilvl="5" w:tplc="C94867DA">
      <w:start w:val="1"/>
      <w:numFmt w:val="lowerRoman"/>
      <w:lvlText w:val="%6."/>
      <w:lvlJc w:val="right"/>
      <w:pPr>
        <w:ind w:left="5378" w:hanging="180"/>
      </w:pPr>
    </w:lvl>
    <w:lvl w:ilvl="6" w:tplc="9B409166">
      <w:start w:val="1"/>
      <w:numFmt w:val="decimal"/>
      <w:lvlText w:val="%7."/>
      <w:lvlJc w:val="left"/>
      <w:pPr>
        <w:ind w:left="6098" w:hanging="360"/>
      </w:pPr>
    </w:lvl>
    <w:lvl w:ilvl="7" w:tplc="9B1857C4">
      <w:start w:val="1"/>
      <w:numFmt w:val="lowerLetter"/>
      <w:lvlText w:val="%8."/>
      <w:lvlJc w:val="left"/>
      <w:pPr>
        <w:ind w:left="6818" w:hanging="360"/>
      </w:pPr>
    </w:lvl>
    <w:lvl w:ilvl="8" w:tplc="9418D8AE">
      <w:start w:val="1"/>
      <w:numFmt w:val="lowerRoman"/>
      <w:lvlText w:val="%9."/>
      <w:lvlJc w:val="right"/>
      <w:pPr>
        <w:ind w:left="7538" w:hanging="180"/>
      </w:pPr>
    </w:lvl>
  </w:abstractNum>
  <w:abstractNum w:abstractNumId="9" w15:restartNumberingAfterBreak="0">
    <w:nsid w:val="4F8F5685"/>
    <w:multiLevelType w:val="multilevel"/>
    <w:tmpl w:val="62421910"/>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1DB7665"/>
    <w:multiLevelType w:val="hybridMultilevel"/>
    <w:tmpl w:val="A1F0DEFC"/>
    <w:lvl w:ilvl="0" w:tplc="6878609C">
      <w:start w:val="1"/>
      <w:numFmt w:val="lowerLetter"/>
      <w:lvlText w:val="%1."/>
      <w:lvlJc w:val="left"/>
      <w:pPr>
        <w:ind w:left="1065" w:hanging="360"/>
      </w:pPr>
      <w:rPr>
        <w:rFonts w:ascii="Calibri" w:eastAsia="Times New Roman" w:hAnsi="Calibri" w:cs="Calibri"/>
      </w:rPr>
    </w:lvl>
    <w:lvl w:ilvl="1" w:tplc="240A0001">
      <w:start w:val="1"/>
      <w:numFmt w:val="bullet"/>
      <w:lvlText w:val=""/>
      <w:lvlJc w:val="left"/>
      <w:pPr>
        <w:ind w:left="1785" w:hanging="360"/>
      </w:pPr>
      <w:rPr>
        <w:rFonts w:ascii="Symbol" w:hAnsi="Symbol" w:hint="default"/>
      </w:rPr>
    </w:lvl>
    <w:lvl w:ilvl="2" w:tplc="EB70DF16">
      <w:start w:val="1"/>
      <w:numFmt w:val="lowerRoman"/>
      <w:lvlText w:val="%3)"/>
      <w:lvlJc w:val="left"/>
      <w:pPr>
        <w:ind w:left="3045" w:hanging="720"/>
      </w:pPr>
      <w:rPr>
        <w:rFonts w:hint="default"/>
      </w:rPr>
    </w:lvl>
    <w:lvl w:ilvl="3" w:tplc="38848444">
      <w:start w:val="2"/>
      <w:numFmt w:val="lowerRoman"/>
      <w:lvlText w:val="(%4)"/>
      <w:lvlJc w:val="left"/>
      <w:pPr>
        <w:ind w:left="3585" w:hanging="720"/>
      </w:pPr>
      <w:rPr>
        <w:rFonts w:hint="default"/>
      </w:rPr>
    </w:lvl>
    <w:lvl w:ilvl="4" w:tplc="FCC6DBB0">
      <w:start w:val="1"/>
      <w:numFmt w:val="decimal"/>
      <w:lvlText w:val="%5."/>
      <w:lvlJc w:val="left"/>
      <w:pPr>
        <w:ind w:left="3945" w:hanging="360"/>
      </w:pPr>
      <w:rPr>
        <w:rFonts w:hint="default"/>
      </w:r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6F892A21"/>
    <w:multiLevelType w:val="hybridMultilevel"/>
    <w:tmpl w:val="D96EF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CD27DF"/>
    <w:multiLevelType w:val="hybridMultilevel"/>
    <w:tmpl w:val="85128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7367298">
    <w:abstractNumId w:val="12"/>
  </w:num>
  <w:num w:numId="2" w16cid:durableId="191647809">
    <w:abstractNumId w:val="5"/>
  </w:num>
  <w:num w:numId="3" w16cid:durableId="1980189152">
    <w:abstractNumId w:val="6"/>
  </w:num>
  <w:num w:numId="4" w16cid:durableId="1808889513">
    <w:abstractNumId w:val="2"/>
  </w:num>
  <w:num w:numId="5" w16cid:durableId="1827820170">
    <w:abstractNumId w:val="1"/>
  </w:num>
  <w:num w:numId="6" w16cid:durableId="2113358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955978">
    <w:abstractNumId w:val="7"/>
  </w:num>
  <w:num w:numId="8" w16cid:durableId="777455013">
    <w:abstractNumId w:val="10"/>
  </w:num>
  <w:num w:numId="9" w16cid:durableId="1316253365">
    <w:abstractNumId w:val="8"/>
  </w:num>
  <w:num w:numId="10" w16cid:durableId="1330400779">
    <w:abstractNumId w:val="4"/>
  </w:num>
  <w:num w:numId="11" w16cid:durableId="692145821">
    <w:abstractNumId w:val="9"/>
  </w:num>
  <w:num w:numId="12" w16cid:durableId="2101755993">
    <w:abstractNumId w:val="3"/>
  </w:num>
  <w:num w:numId="13" w16cid:durableId="647586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26"/>
    <w:rsid w:val="00024F22"/>
    <w:rsid w:val="00075AF1"/>
    <w:rsid w:val="0008482D"/>
    <w:rsid w:val="000B3763"/>
    <w:rsid w:val="000B41D2"/>
    <w:rsid w:val="000C50FD"/>
    <w:rsid w:val="000C7896"/>
    <w:rsid w:val="000E1D01"/>
    <w:rsid w:val="00120FD2"/>
    <w:rsid w:val="00131342"/>
    <w:rsid w:val="001525C8"/>
    <w:rsid w:val="001669B4"/>
    <w:rsid w:val="00173679"/>
    <w:rsid w:val="00190B45"/>
    <w:rsid w:val="001A1028"/>
    <w:rsid w:val="001D679B"/>
    <w:rsid w:val="001F6856"/>
    <w:rsid w:val="002A6063"/>
    <w:rsid w:val="002B6EBB"/>
    <w:rsid w:val="002E75B0"/>
    <w:rsid w:val="002F390D"/>
    <w:rsid w:val="00325C79"/>
    <w:rsid w:val="00333FE6"/>
    <w:rsid w:val="00344278"/>
    <w:rsid w:val="0035264B"/>
    <w:rsid w:val="003B6096"/>
    <w:rsid w:val="003D4AF8"/>
    <w:rsid w:val="0042147D"/>
    <w:rsid w:val="00444124"/>
    <w:rsid w:val="004A5DAB"/>
    <w:rsid w:val="004D10C9"/>
    <w:rsid w:val="004F3073"/>
    <w:rsid w:val="00527293"/>
    <w:rsid w:val="0054329E"/>
    <w:rsid w:val="00584F33"/>
    <w:rsid w:val="00590AE8"/>
    <w:rsid w:val="005C0B8A"/>
    <w:rsid w:val="005C249D"/>
    <w:rsid w:val="005C3B3E"/>
    <w:rsid w:val="005F199E"/>
    <w:rsid w:val="005F2A38"/>
    <w:rsid w:val="00603726"/>
    <w:rsid w:val="0062635A"/>
    <w:rsid w:val="00637B59"/>
    <w:rsid w:val="00690B8D"/>
    <w:rsid w:val="006B1E58"/>
    <w:rsid w:val="006C69FB"/>
    <w:rsid w:val="006E05FF"/>
    <w:rsid w:val="00704E85"/>
    <w:rsid w:val="0072218B"/>
    <w:rsid w:val="00746A55"/>
    <w:rsid w:val="00764E47"/>
    <w:rsid w:val="00787566"/>
    <w:rsid w:val="00792C74"/>
    <w:rsid w:val="007A4ED4"/>
    <w:rsid w:val="007B73A4"/>
    <w:rsid w:val="007D2569"/>
    <w:rsid w:val="007E6871"/>
    <w:rsid w:val="007F0FD4"/>
    <w:rsid w:val="007F70EC"/>
    <w:rsid w:val="00826F31"/>
    <w:rsid w:val="00837CC3"/>
    <w:rsid w:val="008555F8"/>
    <w:rsid w:val="0085716F"/>
    <w:rsid w:val="00884B04"/>
    <w:rsid w:val="008A0059"/>
    <w:rsid w:val="008B0D45"/>
    <w:rsid w:val="008C21C0"/>
    <w:rsid w:val="008D6A7B"/>
    <w:rsid w:val="008E6B3B"/>
    <w:rsid w:val="0095046B"/>
    <w:rsid w:val="009B74C7"/>
    <w:rsid w:val="009C2033"/>
    <w:rsid w:val="009D4A15"/>
    <w:rsid w:val="00A0109A"/>
    <w:rsid w:val="00A2657F"/>
    <w:rsid w:val="00A27A39"/>
    <w:rsid w:val="00A7351D"/>
    <w:rsid w:val="00A9386E"/>
    <w:rsid w:val="00A9583D"/>
    <w:rsid w:val="00AE6558"/>
    <w:rsid w:val="00B5646B"/>
    <w:rsid w:val="00B574BA"/>
    <w:rsid w:val="00BA449E"/>
    <w:rsid w:val="00BB1550"/>
    <w:rsid w:val="00BB5188"/>
    <w:rsid w:val="00BD3430"/>
    <w:rsid w:val="00C218C5"/>
    <w:rsid w:val="00C24861"/>
    <w:rsid w:val="00C34DBD"/>
    <w:rsid w:val="00C67255"/>
    <w:rsid w:val="00C809C0"/>
    <w:rsid w:val="00C82DBA"/>
    <w:rsid w:val="00C855FB"/>
    <w:rsid w:val="00CA66DE"/>
    <w:rsid w:val="00D57770"/>
    <w:rsid w:val="00D72AC8"/>
    <w:rsid w:val="00DA111D"/>
    <w:rsid w:val="00DB72A6"/>
    <w:rsid w:val="00DD71C7"/>
    <w:rsid w:val="00DF33BC"/>
    <w:rsid w:val="00DF7346"/>
    <w:rsid w:val="00E01CB4"/>
    <w:rsid w:val="00E11364"/>
    <w:rsid w:val="00E5460B"/>
    <w:rsid w:val="00E66D76"/>
    <w:rsid w:val="00E90A88"/>
    <w:rsid w:val="00E914CB"/>
    <w:rsid w:val="00E9303B"/>
    <w:rsid w:val="00F62DE1"/>
    <w:rsid w:val="00F72160"/>
    <w:rsid w:val="00F91DE6"/>
    <w:rsid w:val="00FB0849"/>
    <w:rsid w:val="00FC006F"/>
    <w:rsid w:val="00FD0E27"/>
    <w:rsid w:val="00FD244E"/>
    <w:rsid w:val="00FF3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D343"/>
  <w15:chartTrackingRefBased/>
  <w15:docId w15:val="{D37308D4-EB9C-43E0-BC51-EEB02202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73"/>
    <w:pPr>
      <w:spacing w:before="40" w:after="40" w:line="240" w:lineRule="auto"/>
      <w:jc w:val="both"/>
    </w:pPr>
    <w:rPr>
      <w:rFonts w:ascii="Arial" w:eastAsia="Times New Roman" w:hAnsi="Arial" w:cs="Times New Roman"/>
      <w:szCs w:val="24"/>
      <w:lang w:eastAsia="es-ES"/>
    </w:rPr>
  </w:style>
  <w:style w:type="paragraph" w:styleId="Ttulo1">
    <w:name w:val="heading 1"/>
    <w:basedOn w:val="Normal"/>
    <w:next w:val="Normal"/>
    <w:link w:val="Ttulo1Car"/>
    <w:uiPriority w:val="9"/>
    <w:qFormat/>
    <w:rsid w:val="0072218B"/>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qFormat/>
    <w:rsid w:val="000C50FD"/>
    <w:pPr>
      <w:keepNext/>
      <w:keepLines/>
      <w:spacing w:before="200" w:after="0"/>
      <w:ind w:left="709" w:hanging="709"/>
      <w:jc w:val="left"/>
      <w:outlineLvl w:val="1"/>
    </w:pPr>
    <w:rPr>
      <w:rFonts w:ascii="Cambria" w:hAnsi="Cambria"/>
      <w:b/>
      <w:bCs/>
      <w:color w:val="4F81BD"/>
      <w:sz w:val="26"/>
      <w:szCs w:val="26"/>
      <w:lang w:val="es-ES" w:eastAsia="en-US"/>
    </w:rPr>
  </w:style>
  <w:style w:type="paragraph" w:styleId="Ttulo3">
    <w:name w:val="heading 3"/>
    <w:basedOn w:val="Normal"/>
    <w:next w:val="Normal"/>
    <w:link w:val="Ttulo3Car"/>
    <w:qFormat/>
    <w:rsid w:val="000C50FD"/>
    <w:pPr>
      <w:keepNext/>
      <w:keepLines/>
      <w:spacing w:before="200" w:after="0"/>
      <w:ind w:left="709" w:hanging="709"/>
      <w:jc w:val="left"/>
      <w:outlineLvl w:val="2"/>
    </w:pPr>
    <w:rPr>
      <w:rFonts w:ascii="Cambria" w:hAnsi="Cambria"/>
      <w:b/>
      <w:bCs/>
      <w:color w:val="4F81BD"/>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nhideWhenUsed/>
    <w:rsid w:val="00603726"/>
    <w:pPr>
      <w:tabs>
        <w:tab w:val="center" w:pos="4419"/>
        <w:tab w:val="right" w:pos="8838"/>
      </w:tabs>
      <w:spacing w:before="0" w:after="0"/>
      <w:jc w:val="left"/>
    </w:pPr>
    <w:rPr>
      <w:rFonts w:asciiTheme="minorHAnsi" w:eastAsiaTheme="minorHAnsi" w:hAnsiTheme="minorHAnsi" w:cstheme="minorBidi"/>
      <w:szCs w:val="22"/>
      <w:lang w:eastAsia="en-US"/>
    </w:rPr>
  </w:style>
  <w:style w:type="character" w:customStyle="1" w:styleId="EncabezadoCar">
    <w:name w:val="Encabezado Car"/>
    <w:aliases w:val="encabezado Car,h Car,h8 Car,h9 Car,h10 Car,h18 Car"/>
    <w:basedOn w:val="Fuentedeprrafopredeter"/>
    <w:link w:val="Encabezado"/>
    <w:uiPriority w:val="99"/>
    <w:rsid w:val="00603726"/>
  </w:style>
  <w:style w:type="paragraph" w:styleId="Piedepgina">
    <w:name w:val="footer"/>
    <w:basedOn w:val="Normal"/>
    <w:link w:val="PiedepginaCar"/>
    <w:uiPriority w:val="99"/>
    <w:unhideWhenUsed/>
    <w:rsid w:val="00603726"/>
    <w:pPr>
      <w:tabs>
        <w:tab w:val="center" w:pos="4419"/>
        <w:tab w:val="right" w:pos="8838"/>
      </w:tabs>
      <w:spacing w:before="0" w:after="0"/>
      <w:jc w:val="left"/>
    </w:pPr>
    <w:rPr>
      <w:rFonts w:asciiTheme="minorHAnsi" w:eastAsiaTheme="minorHAnsi" w:hAnsiTheme="minorHAnsi" w:cstheme="minorBidi"/>
      <w:szCs w:val="22"/>
      <w:lang w:eastAsia="en-US"/>
    </w:rPr>
  </w:style>
  <w:style w:type="character" w:customStyle="1" w:styleId="PiedepginaCar">
    <w:name w:val="Pie de página Car"/>
    <w:basedOn w:val="Fuentedeprrafopredeter"/>
    <w:link w:val="Piedepgina"/>
    <w:uiPriority w:val="99"/>
    <w:rsid w:val="00603726"/>
  </w:style>
  <w:style w:type="character" w:styleId="Hipervnculo">
    <w:name w:val="Hyperlink"/>
    <w:basedOn w:val="Fuentedeprrafopredeter"/>
    <w:uiPriority w:val="99"/>
    <w:unhideWhenUsed/>
    <w:rsid w:val="00F62DE1"/>
    <w:rPr>
      <w:color w:val="0563C1" w:themeColor="hyperlink"/>
      <w:u w:val="single"/>
    </w:rPr>
  </w:style>
  <w:style w:type="character" w:styleId="Mencinsinresolver">
    <w:name w:val="Unresolved Mention"/>
    <w:basedOn w:val="Fuentedeprrafopredeter"/>
    <w:uiPriority w:val="99"/>
    <w:semiHidden/>
    <w:unhideWhenUsed/>
    <w:rsid w:val="00F62DE1"/>
    <w:rPr>
      <w:color w:val="605E5C"/>
      <w:shd w:val="clear" w:color="auto" w:fill="E1DFDD"/>
    </w:rPr>
  </w:style>
  <w:style w:type="character" w:customStyle="1" w:styleId="Ttulo1Car">
    <w:name w:val="Título 1 Car"/>
    <w:basedOn w:val="Fuentedeprrafopredeter"/>
    <w:link w:val="Ttulo1"/>
    <w:uiPriority w:val="9"/>
    <w:rsid w:val="0072218B"/>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FD0E27"/>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Sinespaciado">
    <w:name w:val="No Spacing"/>
    <w:uiPriority w:val="1"/>
    <w:qFormat/>
    <w:rsid w:val="00DD71C7"/>
    <w:pPr>
      <w:spacing w:after="0" w:line="240" w:lineRule="auto"/>
    </w:pPr>
  </w:style>
  <w:style w:type="paragraph" w:customStyle="1" w:styleId="Default">
    <w:name w:val="Default"/>
    <w:rsid w:val="00A0109A"/>
    <w:pPr>
      <w:autoSpaceDE w:val="0"/>
      <w:autoSpaceDN w:val="0"/>
      <w:adjustRightInd w:val="0"/>
      <w:spacing w:after="0" w:line="240" w:lineRule="auto"/>
    </w:pPr>
    <w:rPr>
      <w:rFonts w:ascii="Verdana" w:hAnsi="Verdana" w:cs="Verdana"/>
      <w:color w:val="000000"/>
      <w:sz w:val="24"/>
      <w:szCs w:val="24"/>
    </w:rPr>
  </w:style>
  <w:style w:type="paragraph" w:styleId="Textosinformato">
    <w:name w:val="Plain Text"/>
    <w:basedOn w:val="Normal"/>
    <w:link w:val="TextosinformatoCar"/>
    <w:uiPriority w:val="99"/>
    <w:unhideWhenUsed/>
    <w:rsid w:val="004F3073"/>
    <w:pPr>
      <w:spacing w:before="0" w:after="0"/>
      <w:jc w:val="left"/>
    </w:pPr>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F3073"/>
    <w:rPr>
      <w:rFonts w:ascii="Consolas" w:eastAsia="Calibri" w:hAnsi="Consolas" w:cs="Times New Roman"/>
      <w:sz w:val="21"/>
      <w:szCs w:val="21"/>
    </w:rPr>
  </w:style>
  <w:style w:type="character" w:customStyle="1" w:styleId="Ttulo2Car">
    <w:name w:val="Título 2 Car"/>
    <w:basedOn w:val="Fuentedeprrafopredeter"/>
    <w:link w:val="Ttulo2"/>
    <w:uiPriority w:val="9"/>
    <w:rsid w:val="000C50FD"/>
    <w:rPr>
      <w:rFonts w:ascii="Cambria" w:eastAsia="Times New Roman" w:hAnsi="Cambria" w:cs="Times New Roman"/>
      <w:b/>
      <w:bCs/>
      <w:color w:val="4F81BD"/>
      <w:sz w:val="26"/>
      <w:szCs w:val="26"/>
      <w:lang w:val="es-ES"/>
    </w:rPr>
  </w:style>
  <w:style w:type="character" w:customStyle="1" w:styleId="Ttulo3Car">
    <w:name w:val="Título 3 Car"/>
    <w:basedOn w:val="Fuentedeprrafopredeter"/>
    <w:link w:val="Ttulo3"/>
    <w:rsid w:val="000C50FD"/>
    <w:rPr>
      <w:rFonts w:ascii="Cambria" w:eastAsia="Times New Roman" w:hAnsi="Cambria" w:cs="Times New Roman"/>
      <w:b/>
      <w:bCs/>
      <w:color w:val="4F81BD"/>
      <w:szCs w:val="20"/>
      <w:lang w:val="es-ES"/>
    </w:rPr>
  </w:style>
  <w:style w:type="paragraph" w:styleId="Textonotapie">
    <w:name w:val="footnote text"/>
    <w:basedOn w:val="Normal"/>
    <w:link w:val="TextonotapieCar"/>
    <w:uiPriority w:val="99"/>
    <w:unhideWhenUsed/>
    <w:rsid w:val="000C50FD"/>
    <w:pPr>
      <w:spacing w:before="0" w:after="200" w:line="276" w:lineRule="auto"/>
      <w:jc w:val="left"/>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rsid w:val="000C50FD"/>
    <w:rPr>
      <w:rFonts w:ascii="Calibri" w:eastAsia="Calibri" w:hAnsi="Calibri" w:cs="Times New Roman"/>
      <w:sz w:val="20"/>
      <w:szCs w:val="20"/>
      <w:lang w:val="en-US"/>
    </w:rPr>
  </w:style>
  <w:style w:type="character" w:styleId="Nmerodepgina">
    <w:name w:val="page number"/>
    <w:basedOn w:val="Fuentedeprrafopredeter"/>
    <w:rsid w:val="000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1405">
      <w:bodyDiv w:val="1"/>
      <w:marLeft w:val="0"/>
      <w:marRight w:val="0"/>
      <w:marTop w:val="0"/>
      <w:marBottom w:val="0"/>
      <w:divBdr>
        <w:top w:val="none" w:sz="0" w:space="0" w:color="auto"/>
        <w:left w:val="none" w:sz="0" w:space="0" w:color="auto"/>
        <w:bottom w:val="none" w:sz="0" w:space="0" w:color="auto"/>
        <w:right w:val="none" w:sz="0" w:space="0" w:color="auto"/>
      </w:divBdr>
    </w:div>
    <w:div w:id="713115639">
      <w:bodyDiv w:val="1"/>
      <w:marLeft w:val="0"/>
      <w:marRight w:val="0"/>
      <w:marTop w:val="0"/>
      <w:marBottom w:val="0"/>
      <w:divBdr>
        <w:top w:val="none" w:sz="0" w:space="0" w:color="auto"/>
        <w:left w:val="none" w:sz="0" w:space="0" w:color="auto"/>
        <w:bottom w:val="none" w:sz="0" w:space="0" w:color="auto"/>
        <w:right w:val="none" w:sz="0" w:space="0" w:color="auto"/>
      </w:divBdr>
    </w:div>
    <w:div w:id="974726057">
      <w:bodyDiv w:val="1"/>
      <w:marLeft w:val="0"/>
      <w:marRight w:val="0"/>
      <w:marTop w:val="0"/>
      <w:marBottom w:val="0"/>
      <w:divBdr>
        <w:top w:val="none" w:sz="0" w:space="0" w:color="auto"/>
        <w:left w:val="none" w:sz="0" w:space="0" w:color="auto"/>
        <w:bottom w:val="none" w:sz="0" w:space="0" w:color="auto"/>
        <w:right w:val="none" w:sz="0" w:space="0" w:color="auto"/>
      </w:divBdr>
    </w:div>
    <w:div w:id="1649017685">
      <w:bodyDiv w:val="1"/>
      <w:marLeft w:val="0"/>
      <w:marRight w:val="0"/>
      <w:marTop w:val="0"/>
      <w:marBottom w:val="0"/>
      <w:divBdr>
        <w:top w:val="none" w:sz="0" w:space="0" w:color="auto"/>
        <w:left w:val="none" w:sz="0" w:space="0" w:color="auto"/>
        <w:bottom w:val="none" w:sz="0" w:space="0" w:color="auto"/>
        <w:right w:val="none" w:sz="0" w:space="0" w:color="auto"/>
      </w:divBdr>
    </w:div>
    <w:div w:id="1891182457">
      <w:bodyDiv w:val="1"/>
      <w:marLeft w:val="0"/>
      <w:marRight w:val="0"/>
      <w:marTop w:val="0"/>
      <w:marBottom w:val="0"/>
      <w:divBdr>
        <w:top w:val="none" w:sz="0" w:space="0" w:color="auto"/>
        <w:left w:val="none" w:sz="0" w:space="0" w:color="auto"/>
        <w:bottom w:val="none" w:sz="0" w:space="0" w:color="auto"/>
        <w:right w:val="none" w:sz="0" w:space="0" w:color="auto"/>
      </w:divBdr>
    </w:div>
    <w:div w:id="20825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8e719-6653-472e-b524-ddfd07db19c3" xsi:nil="true"/>
    <lcf76f155ced4ddcb4097134ff3c332f xmlns="1c9123b5-3842-47c9-ab2d-d3494fc145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891647D3006C4B9AB321D2A3014EA7" ma:contentTypeVersion="22" ma:contentTypeDescription="Crear nuevo documento." ma:contentTypeScope="" ma:versionID="f4b2b7c0c34f59f6f2385578ae098847">
  <xsd:schema xmlns:xsd="http://www.w3.org/2001/XMLSchema" xmlns:xs="http://www.w3.org/2001/XMLSchema" xmlns:p="http://schemas.microsoft.com/office/2006/metadata/properties" xmlns:ns2="1c9123b5-3842-47c9-ab2d-d3494fc14599" xmlns:ns3="3db8e719-6653-472e-b524-ddfd07db19c3" targetNamespace="http://schemas.microsoft.com/office/2006/metadata/properties" ma:root="true" ma:fieldsID="38c5d12f88b20f9f532a093f688b7246" ns2:_="" ns3:_="">
    <xsd:import namespace="1c9123b5-3842-47c9-ab2d-d3494fc14599"/>
    <xsd:import namespace="3db8e719-6653-472e-b524-ddfd07db19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123b5-3842-47c9-ab2d-d3494fc14599"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8e719-6653-472e-b524-ddfd07db19c3" elementFormDefault="qualified">
    <xsd:import namespace="http://schemas.microsoft.com/office/2006/documentManagement/types"/>
    <xsd:import namespace="http://schemas.microsoft.com/office/infopath/2007/PartnerControls"/>
    <xsd:element name="SharedWithUsers" ma:index="8"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23bfb974-8ca5-42f0-8421-937bab75d560}" ma:internalName="TaxCatchAll" ma:showField="CatchAllData" ma:web="3db8e719-6653-472e-b524-ddfd07db1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247EA6-F909-44AE-9B59-53F7C84F67C5}">
  <ds:schemaRefs>
    <ds:schemaRef ds:uri="http://schemas.microsoft.com/office/infopath/2007/PartnerControls"/>
    <ds:schemaRef ds:uri="28f4e497-4155-4f7b-8a76-40d6f17bb834"/>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c6e78f2-29d8-4a9a-8357-e2038fde442b"/>
    <ds:schemaRef ds:uri="http://purl.org/dc/terms/"/>
  </ds:schemaRefs>
</ds:datastoreItem>
</file>

<file path=customXml/itemProps2.xml><?xml version="1.0" encoding="utf-8"?>
<ds:datastoreItem xmlns:ds="http://schemas.openxmlformats.org/officeDocument/2006/customXml" ds:itemID="{3F08B2CE-712A-470E-BDC8-DB1BEC8E4740}">
  <ds:schemaRefs>
    <ds:schemaRef ds:uri="http://schemas.microsoft.com/sharepoint/v3/contenttype/forms"/>
  </ds:schemaRefs>
</ds:datastoreItem>
</file>

<file path=customXml/itemProps3.xml><?xml version="1.0" encoding="utf-8"?>
<ds:datastoreItem xmlns:ds="http://schemas.openxmlformats.org/officeDocument/2006/customXml" ds:itemID="{6CC3ED39-3FEE-44F0-9123-AD7416579DA3}"/>
</file>

<file path=customXml/itemProps4.xml><?xml version="1.0" encoding="utf-8"?>
<ds:datastoreItem xmlns:ds="http://schemas.openxmlformats.org/officeDocument/2006/customXml" ds:itemID="{E6688622-4710-4A6B-AA9B-84166FC3F6E8}">
  <ds:schemaRefs>
    <ds:schemaRef ds:uri="http://schemas.microsoft.com/sharepoint/events"/>
  </ds:schemaRefs>
</ds:datastoreItem>
</file>

<file path=docMetadata/LabelInfo.xml><?xml version="1.0" encoding="utf-8"?>
<clbl:labelList xmlns:clbl="http://schemas.microsoft.com/office/2020/mipLabelMetadata">
  <clbl:label id="{a4305987-cf78-4f93-9d64-bf18af65397b}" enabled="0" method="" siteId="{a4305987-cf78-4f93-9d64-bf18af65397b}"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8115</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SS-FR-141_Plantilla_Reglamento_Comités_Cenit_V1</dc:title>
  <dc:subject/>
  <dc:creator>Angela Daniela Nieto Castillo (CENIT)</dc:creator>
  <cp:keywords/>
  <dc:description/>
  <cp:lastModifiedBy>Angee Katherine Arias Ochoa (Paredes López Asociados SAS)</cp:lastModifiedBy>
  <cp:revision>2</cp:revision>
  <cp:lastPrinted>2020-03-09T18:35:00Z</cp:lastPrinted>
  <dcterms:created xsi:type="dcterms:W3CDTF">2023-08-04T19:51:00Z</dcterms:created>
  <dcterms:modified xsi:type="dcterms:W3CDTF">2023-08-04T19:51:00Z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0x0101009F497FC2C6940245A9EF60295835114B</vt:lpwstr>
  </property>
  <property fmtid="{D5CDD505-2E9C-101B-9397-08002B2CF9AE}" pid="3" name="_dlc_DocIdItemGuid">
    <vt:lpwstr>0d677e64-877d-4518-b29c-7788a8bc5328</vt:lpwstr>
  </property>
  <property fmtid="{D5CDD505-2E9C-101B-9397-08002B2CF9AE}" pid="4" name="_ExtendedDescription">
    <vt:lpwstr/>
  </property>
  <property fmtid="{D5CDD505-2E9C-101B-9397-08002B2CF9AE}" pid="5" name="MediaServiceImageTags">
    <vt:lpwstr/>
  </property>
</Properties>
</file>